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1FDB94" w14:textId="680602A5" w:rsidR="00F6757B" w:rsidRDefault="00F6757B" w:rsidP="00F6757B">
      <w:pPr>
        <w:spacing w:after="0" w:line="240" w:lineRule="auto"/>
      </w:pPr>
      <w:r>
        <w:t xml:space="preserve">Các Tổ đại biểu HĐND xã </w:t>
      </w:r>
      <w:r w:rsidR="006E4039">
        <w:t xml:space="preserve">Thượng Đức khóa II, nhiệm kỳ </w:t>
      </w:r>
      <w:r w:rsidR="006E4039" w:rsidRPr="006E4039">
        <w:t>nhiệm kỳ 2026 – 2031</w:t>
      </w:r>
      <w:r w:rsidR="006E4039">
        <w:t xml:space="preserve"> </w:t>
      </w:r>
      <w:r>
        <w:t>tiếp xúc cử tri trước Kỳ họp th</w:t>
      </w:r>
      <w:r w:rsidR="006E4039">
        <w:t xml:space="preserve">ường lệ giữa năm 2026. </w:t>
      </w:r>
    </w:p>
    <w:p w14:paraId="2381B178" w14:textId="27660B12" w:rsidR="00F6757B" w:rsidRPr="0084631A" w:rsidRDefault="00F6757B" w:rsidP="0084631A">
      <w:pPr>
        <w:spacing w:after="0" w:line="240" w:lineRule="auto"/>
        <w:ind w:firstLine="720"/>
        <w:rPr>
          <w:b/>
          <w:bCs/>
        </w:rPr>
      </w:pPr>
      <w:r w:rsidRPr="0084631A">
        <w:rPr>
          <w:b/>
          <w:bCs/>
        </w:rPr>
        <w:t>Thực hiện Thông báo số 11/TB-HĐND ngày 25/6/2026 của Hội đồng nhân dân xã về lịch tiếp xúc cử tri với đại biểu HĐND xã trước Kỳ họp thứ hai, HĐND xã khóa II, nhiệm kỳ 2026 – 2031</w:t>
      </w:r>
      <w:r w:rsidRPr="0084631A">
        <w:rPr>
          <w:b/>
          <w:bCs/>
        </w:rPr>
        <w:t>, từ ngày 3-4/6/2026</w:t>
      </w:r>
      <w:r w:rsidRPr="0084631A">
        <w:rPr>
          <w:b/>
          <w:bCs/>
        </w:rPr>
        <w:t xml:space="preserve">, </w:t>
      </w:r>
      <w:r w:rsidR="0084631A" w:rsidRPr="0084631A">
        <w:rPr>
          <w:b/>
          <w:bCs/>
        </w:rPr>
        <w:t xml:space="preserve">các tổ đại biểu HĐND xã khóa </w:t>
      </w:r>
      <w:r w:rsidR="0084631A" w:rsidRPr="0084631A">
        <w:rPr>
          <w:b/>
          <w:bCs/>
        </w:rPr>
        <w:t>I</w:t>
      </w:r>
      <w:r w:rsidR="0084631A" w:rsidRPr="0084631A">
        <w:rPr>
          <w:b/>
          <w:bCs/>
        </w:rPr>
        <w:t xml:space="preserve">I, nhiệm kỳ 2026 - 2031 đã hoàn thành </w:t>
      </w:r>
      <w:r w:rsidR="0084631A" w:rsidRPr="0084631A">
        <w:rPr>
          <w:b/>
          <w:bCs/>
        </w:rPr>
        <w:t xml:space="preserve">tiếp xúc cử tri </w:t>
      </w:r>
      <w:r w:rsidR="0084631A" w:rsidRPr="0084631A">
        <w:rPr>
          <w:b/>
          <w:bCs/>
        </w:rPr>
        <w:t>trước kỳ họp thường lệ giữa năm 2026.</w:t>
      </w:r>
      <w:r w:rsidR="0084631A" w:rsidRPr="0084631A">
        <w:rPr>
          <w:b/>
          <w:bCs/>
        </w:rPr>
        <w:t xml:space="preserve"> </w:t>
      </w:r>
    </w:p>
    <w:p w14:paraId="17F9EFFD" w14:textId="26C9D066" w:rsidR="006C049D" w:rsidRDefault="006C049D" w:rsidP="00F6757B">
      <w:pPr>
        <w:spacing w:after="0" w:line="240" w:lineRule="auto"/>
        <w:ind w:firstLine="720"/>
      </w:pPr>
      <w:r>
        <w:t>T</w:t>
      </w:r>
      <w:r w:rsidRPr="006C049D">
        <w:t xml:space="preserve">heo đó, Tổ đại biểu số 01 tiếp xúc tại nhà văn hóa thôn </w:t>
      </w:r>
      <w:r>
        <w:t>Bình Quang</w:t>
      </w:r>
      <w:r w:rsidR="002330A7">
        <w:t xml:space="preserve"> ( cũ)</w:t>
      </w:r>
      <w:r>
        <w:t>;</w:t>
      </w:r>
      <w:r w:rsidRPr="006C049D">
        <w:t xml:space="preserve"> Tổ đại biểu số 02 tiếp xúc tại nhà văn hóa thôn</w:t>
      </w:r>
      <w:r>
        <w:t xml:space="preserve"> Hương Phùng</w:t>
      </w:r>
      <w:r w:rsidR="002330A7">
        <w:t xml:space="preserve"> (cũ)</w:t>
      </w:r>
      <w:r w:rsidRPr="006C049D">
        <w:t xml:space="preserve">; Tổ đại biểu số 03 tiếp xúc tại nhà văn hóa thôn </w:t>
      </w:r>
      <w:r>
        <w:t>Hương Thọ</w:t>
      </w:r>
      <w:r w:rsidR="002330A7">
        <w:t>(cũ)</w:t>
      </w:r>
      <w:r w:rsidRPr="006C049D">
        <w:t xml:space="preserve">; Tổ đại biểu số 04 tiếp xúc tại nhà văn hóa thôn </w:t>
      </w:r>
      <w:r>
        <w:t>1</w:t>
      </w:r>
      <w:r w:rsidR="002330A7">
        <w:t>(cũ)</w:t>
      </w:r>
      <w:r>
        <w:t xml:space="preserve">; </w:t>
      </w:r>
      <w:r w:rsidRPr="006C049D">
        <w:t>Tổ đại biểu số 0</w:t>
      </w:r>
      <w:r>
        <w:t>5</w:t>
      </w:r>
      <w:r w:rsidRPr="006C049D">
        <w:t xml:space="preserve"> tiếp xúc tại nhà văn hóa thôn</w:t>
      </w:r>
      <w:r>
        <w:t xml:space="preserve"> 7</w:t>
      </w:r>
      <w:r w:rsidR="002330A7">
        <w:t>(cũ).</w:t>
      </w:r>
    </w:p>
    <w:p w14:paraId="0B7238A1" w14:textId="7205FFFA" w:rsidR="006C049D" w:rsidRDefault="006C049D" w:rsidP="00F6757B">
      <w:pPr>
        <w:spacing w:after="0" w:line="240" w:lineRule="auto"/>
        <w:ind w:firstLine="720"/>
      </w:pPr>
      <w:r w:rsidRPr="006C049D">
        <w:t>Tham dự buổi tiếp xúc có các vị đại biểu HĐND xã khóa</w:t>
      </w:r>
      <w:r w:rsidR="0084631A">
        <w:t xml:space="preserve"> I</w:t>
      </w:r>
      <w:r w:rsidRPr="006C049D">
        <w:t xml:space="preserve">I, nhiệm kỳ 2026 - 2031 được bầu ở các tổ; đại diện các phòng ban chuyên môn cấp xã; cấp ủy, ban cán sự, các đoàn thể và toàn thể cử tri tại </w:t>
      </w:r>
      <w:r w:rsidR="0084631A">
        <w:t xml:space="preserve">08 </w:t>
      </w:r>
      <w:r w:rsidRPr="006C049D">
        <w:t>thôn trên địa bàn toàn xã.</w:t>
      </w:r>
    </w:p>
    <w:p w14:paraId="32F50D1C" w14:textId="2302B458" w:rsidR="00F6757B" w:rsidRDefault="00F6757B" w:rsidP="00F6757B">
      <w:pPr>
        <w:spacing w:after="0" w:line="240" w:lineRule="auto"/>
        <w:ind w:firstLine="720"/>
      </w:pPr>
      <w:r>
        <w:t>Tại các hội nghị, đại diện các Tổ đại biểu HĐND xã đã thông tin đến cử tri dự kiến thời gian, nội dung, chương trình Kỳ họp thứ hai, HĐND xã khóa II, nhiệm kỳ 2026 – 2031; báo cáo tóm tắt tình hình thực hiện nhiệm vụ phát triển kinh tế - xã hội, quốc phòng - an ninh của địa phương trong 6 tháng đầu năm 2026; kết quả hoạt động của HĐND xã sau khi thực hiện sắp xếp đơn vị hành chính; đồng thời thông tin về những nhiệm vụ, giải pháp trọng tâm trong thời gian tới.</w:t>
      </w:r>
    </w:p>
    <w:p w14:paraId="14A2BCD2" w14:textId="744C4207" w:rsidR="00F6757B" w:rsidRDefault="00F6757B" w:rsidP="00F6757B">
      <w:pPr>
        <w:spacing w:after="0" w:line="240" w:lineRule="auto"/>
        <w:ind w:firstLine="720"/>
      </w:pPr>
      <w:r>
        <w:t>Phát huy tinh thần dân chủ, trách nhiệm, cử tri các thôn đã bày tỏ sự phấn khởi, tin tưởng vào sự lãnh đạo, chỉ đạo của cấp ủy, chính quyền địa phương sau khi xã Thượng Đức chính thức đi vào hoạt động theo mô hình tổ chức mới. Cử tri ghi nhận những nỗ lực của đội ngũ cán bộ, công chức</w:t>
      </w:r>
      <w:r w:rsidR="000F040F">
        <w:t>, viên chức</w:t>
      </w:r>
      <w:r>
        <w:t xml:space="preserve"> trong việc nhanh chóng ổn định tổ chức bộ máy, duy trì hoạt động thông suốt, giải quyết kịp thời các thủ tục hành chính, phục vụ Nhân dân.</w:t>
      </w:r>
    </w:p>
    <w:p w14:paraId="1D38914A" w14:textId="0BE53B6E" w:rsidR="00A4769E" w:rsidRDefault="00F6757B" w:rsidP="00F6757B">
      <w:pPr>
        <w:spacing w:after="0" w:line="240" w:lineRule="auto"/>
        <w:ind w:firstLine="720"/>
      </w:pPr>
      <w:r>
        <w:t>Bên cạnh đó, cử tri cũng phản ánh và kiến nghị nhiều vấn đề liên quan trực tiếp đến đời sống dân sinh. Các ý kiến tập trung vào việc đề nghị quan tâm đầu tư nâng cấp hệ thống giao thông nông thôn, sửa chữa các tuyến đường xuống cấp; nâng cấp hệ thống kênh mương, hồ đập phục vụ sản xuất; tăng cường công tác quản lý đất đai, cấp giấy chứng nhận quyền sử dụng đất; quan tâm giải quyết chế độ, chính sách đối với người có công, đối tượng bảo trợ xã hội; đẩy mạnh thu gom, xử lý rác thải sinh hoạt, bảo vệ môi trường; nâng cao chất lượng nước sinh hoạt</w:t>
      </w:r>
      <w:r w:rsidR="0084631A">
        <w:t>, điện dân sinh</w:t>
      </w:r>
      <w:r>
        <w:t>; đảm bảo an ninh trật tự, an toàn giao thông; đồng thời tiếp tục quan tâm đầu tư cơ sở vật chất văn hóa, giáo dục, y tế nhằm đáp ứng nhu cầu của Nhân dân sau khi thực hiện sắp xếp đơn vị hành chính.</w:t>
      </w:r>
    </w:p>
    <w:p w14:paraId="32514805" w14:textId="64EDE8E8" w:rsidR="00860259" w:rsidRDefault="00860259" w:rsidP="00F6757B">
      <w:pPr>
        <w:spacing w:after="0" w:line="240" w:lineRule="auto"/>
        <w:ind w:firstLine="720"/>
      </w:pPr>
      <w:r w:rsidRPr="00860259">
        <w:t>Các ý kiến, kiến nghị của cử tri tại hội nghị đã được Tổ đại biểu HĐND xã và lãnh đạo UBND xã tiếp thu, giải trình, làm rõ đối với những nội dung thuộc thẩm quyền. Đối với những ý kiến, kiến nghị vượt thẩm quyền, các Tổ đại biểu HĐND xã đã tổng hợp đầy đủ để báo cáo tại Kỳ họp thường lệ giữa năm 2026 của HĐND xã, đồng thời đề nghị các cơ quan có thẩm quyền xem xét, giải quyết, đáp ứng nguyện vọng chính đáng của cử tri.</w:t>
      </w:r>
    </w:p>
    <w:p w14:paraId="403F431F" w14:textId="3A99488A" w:rsidR="00860259" w:rsidRDefault="00860259" w:rsidP="00860259">
      <w:pPr>
        <w:spacing w:after="0" w:line="240" w:lineRule="auto"/>
        <w:ind w:firstLine="720"/>
      </w:pPr>
      <w:r w:rsidRPr="00860259">
        <w:t xml:space="preserve">Hội nghị tiếp xúc cử tri trước Kỳ họp thường lệ giữa năm 2026 của các Tổ đại biểu HĐND xã </w:t>
      </w:r>
      <w:r>
        <w:t xml:space="preserve">Thượng Đức </w:t>
      </w:r>
      <w:r w:rsidRPr="00860259">
        <w:t>đã diễn ra trong không khí dân chủ, cởi mở, thể hiện tinh thần trách nhiệm của đại biểu dân cử và sự quan tâm, đồng hành của cử tri đối với các nhiệm vụ phát triển kinh tế - xã hội của địa phương</w:t>
      </w:r>
      <w:r>
        <w:t xml:space="preserve">. </w:t>
      </w:r>
      <w:r w:rsidRPr="00860259">
        <w:t>Những ý kiến, kiến nghị của cử tri sẽ là cơ sở quan trọng để HĐND xã xem xét, thảo luận và quyết định các vấn đề thuộc thẩm quyền tại Kỳ họp thứ hai, góp phần nâng cao hiệu lực, hiệu quả hoạt động của chính quyền địa phương, đáp ứng yêu cầu phát triển kinh tế - xã hội và nguyện vọng chính đáng của Nhân dân.</w:t>
      </w:r>
      <w:r w:rsidR="000F040F">
        <w:t>/.</w:t>
      </w:r>
    </w:p>
    <w:sectPr w:rsidR="00860259"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57B"/>
    <w:rsid w:val="000F040F"/>
    <w:rsid w:val="002330A7"/>
    <w:rsid w:val="006C049D"/>
    <w:rsid w:val="006E4039"/>
    <w:rsid w:val="0084631A"/>
    <w:rsid w:val="00860259"/>
    <w:rsid w:val="008B50BB"/>
    <w:rsid w:val="00A4769E"/>
    <w:rsid w:val="00F67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CEEDF"/>
  <w15:chartTrackingRefBased/>
  <w15:docId w15:val="{27EC5CD1-5312-4A00-A86E-2C3B71D7E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2026-07-05T01:29:00Z</dcterms:created>
  <dcterms:modified xsi:type="dcterms:W3CDTF">2026-07-05T01:57:00Z</dcterms:modified>
</cp:coreProperties>
</file>