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70F72B" w14:textId="77777777" w:rsidR="00FE4932" w:rsidRDefault="00FE4932" w:rsidP="00FE4932">
      <w:pPr>
        <w:spacing w:after="0" w:line="240" w:lineRule="auto"/>
      </w:pPr>
      <w:r>
        <w:t>Cơ quan Đảng ủy xã Thượng Đức ra quân hỗ trợ thôn 2 Đức Bồng xây dựng nông thôn mới, bảo vệ môi trường</w:t>
      </w:r>
    </w:p>
    <w:p w14:paraId="3BE683E5" w14:textId="77777777" w:rsidR="00FE4932" w:rsidRDefault="00FE4932" w:rsidP="00FE4932">
      <w:pPr>
        <w:spacing w:after="0" w:line="240" w:lineRule="auto"/>
        <w:ind w:firstLine="720"/>
      </w:pPr>
      <w:r>
        <w:t>Hưởng ứng Tháng hành động vì môi trường năm 2026 và thực hiện chương trình công tác tháng 6, sáng ngày 13/6, Cơ quan Đảng ủy xã Thượng Đức phối hợp với Ủy ban MTTQ xã và Ban Chỉ huy Quân sự xã tổ chức ra quân hỗ trợ thôn 2 Đức Bồng thực hiện các hoạt động xây dựng nông thôn mới, chỉnh trang cảnh quan và vệ sinh môi trường.</w:t>
      </w:r>
    </w:p>
    <w:p w14:paraId="6E9FC614" w14:textId="77777777" w:rsidR="00FE4932" w:rsidRDefault="00FE4932" w:rsidP="00FE4932">
      <w:pPr>
        <w:spacing w:after="0" w:line="240" w:lineRule="auto"/>
        <w:ind w:firstLine="720"/>
      </w:pPr>
      <w:r>
        <w:t>Tham gia đợt ra quân có cán bộ, công chức cơ quan Đảng ủy, cán bộ MTTQ, lực lượng dân quân cùng cán bộ và Nhân dân thôn 2 Đức Bồng. Các lực lượng đã tập trung dọn dẹp vệ sinh môi trường, phát quang bụi rậm, cắt tỉa hàng rào xanh, thu gom rác thải, chỉnh trang các tuyến đường giao thông nông thôn và các điểm nhấn trên địa bàn thôn.</w:t>
      </w:r>
    </w:p>
    <w:p w14:paraId="55EB1A12" w14:textId="77777777" w:rsidR="00FE4932" w:rsidRDefault="00FE4932" w:rsidP="00FE4932">
      <w:pPr>
        <w:spacing w:after="0" w:line="240" w:lineRule="auto"/>
        <w:ind w:firstLine="720"/>
      </w:pPr>
      <w:r>
        <w:t>Bên cạnh đó, đoàn công tác đã đến hỗ trợ một số hộ gia đình neo đơn, có hoàn cảnh khó khăn thực hiện chỉnh trang nhà ở, vệ sinh khuôn viên, sắp xếp vật dụng sinh hoạt và cải tạo vườn hộ, góp phần tạo cảnh quan xanh - sạch - đẹp, nâng cao chất lượng môi trường sống của người dân.</w:t>
      </w:r>
    </w:p>
    <w:p w14:paraId="5A5DD817" w14:textId="2D1ECEBC" w:rsidR="00E16CCA" w:rsidRPr="00FE4932" w:rsidRDefault="00FE4932" w:rsidP="00FE4932">
      <w:pPr>
        <w:spacing w:after="0" w:line="240" w:lineRule="auto"/>
        <w:ind w:firstLine="720"/>
      </w:pPr>
      <w:r>
        <w:t>Đây là hoạt động thiết thực nhằm phát huy vai trò, trách nhiệm của cán bộ, đảng viên, lực lượng vũ trang và các tổ chức đoàn thể trong công tác bảo vệ môi trường, xây dựng nông thôn mới. Đồng thời góp phần nâng cao ý thức của người dân trong việc giữ gìn vệ sinh môi trường, xây dựng khu dân cư sáng, xanh, sạch, đẹp, từng bước nâng cao chất lượng các tiêu chí nông thôn mới trên địa bàn xã Thượng Đức.</w:t>
      </w:r>
    </w:p>
    <w:sectPr w:rsidR="00E16CCA" w:rsidRPr="00FE493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CA"/>
    <w:rsid w:val="008B50BB"/>
    <w:rsid w:val="00A4769E"/>
    <w:rsid w:val="00E16CCA"/>
    <w:rsid w:val="00FE4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B2B1"/>
  <w15:chartTrackingRefBased/>
  <w15:docId w15:val="{CEFFAE88-6BF0-4FAD-A885-8A7FD03C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2026-06-13T02:18:00Z</dcterms:created>
  <dcterms:modified xsi:type="dcterms:W3CDTF">2026-06-13T02:26:00Z</dcterms:modified>
</cp:coreProperties>
</file>