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119"/>
        <w:gridCol w:w="6095"/>
      </w:tblGrid>
      <w:tr w:rsidR="005A28F6" w:rsidTr="009856B1">
        <w:trPr>
          <w:trHeight w:val="698"/>
        </w:trPr>
        <w:tc>
          <w:tcPr>
            <w:tcW w:w="3119" w:type="dxa"/>
            <w:hideMark/>
          </w:tcPr>
          <w:p w:rsidR="005A28F6" w:rsidRDefault="00451806">
            <w:pPr>
              <w:jc w:val="center"/>
              <w:rPr>
                <w:rFonts w:ascii="Times New Roman" w:hAnsi="Times New Roman"/>
                <w:b/>
                <w:bCs/>
                <w:sz w:val="26"/>
                <w:szCs w:val="26"/>
                <w:lang w:val="nl-NL"/>
              </w:rPr>
            </w:pPr>
            <w:r>
              <w:rPr>
                <w:rFonts w:ascii="Times New Roman" w:hAnsi="Times New Roman"/>
                <w:b/>
                <w:bCs/>
                <w:sz w:val="26"/>
                <w:szCs w:val="26"/>
                <w:lang w:val="nl-NL"/>
              </w:rPr>
              <w:t>ỦY BAN NHÂN DÂN</w:t>
            </w:r>
          </w:p>
          <w:p w:rsidR="005A28F6" w:rsidRDefault="00451806">
            <w:pPr>
              <w:pStyle w:val="Heading2"/>
              <w:jc w:val="center"/>
              <w:rPr>
                <w:rFonts w:ascii="Times New Roman" w:hAnsi="Times New Roman"/>
                <w:sz w:val="26"/>
                <w:szCs w:val="26"/>
                <w:lang w:val="nl-NL"/>
              </w:rPr>
            </w:pPr>
            <w:r>
              <w:rPr>
                <w:b w:val="0"/>
                <w:bCs/>
                <w:noProof/>
                <w:szCs w:val="28"/>
                <w:lang w:val="en-US"/>
              </w:rPr>
              <mc:AlternateContent>
                <mc:Choice Requires="wps">
                  <w:drawing>
                    <wp:anchor distT="4294967295" distB="4294967295" distL="114300" distR="114300" simplePos="0" relativeHeight="251658240" behindDoc="0" locked="0" layoutInCell="1" allowOverlap="1">
                      <wp:simplePos x="0" y="0"/>
                      <wp:positionH relativeFrom="column">
                        <wp:posOffset>484505</wp:posOffset>
                      </wp:positionH>
                      <wp:positionV relativeFrom="paragraph">
                        <wp:posOffset>203200</wp:posOffset>
                      </wp:positionV>
                      <wp:extent cx="9715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707F360" id="_x0000_t32" coordsize="21600,21600" o:spt="32" o:oned="t" path="m,l21600,21600e" filled="f">
                      <v:path arrowok="t" fillok="f" o:connecttype="none"/>
                      <o:lock v:ext="edit" shapetype="t"/>
                    </v:shapetype>
                    <v:shape id="Straight Arrow Connector 5" o:spid="_x0000_s1026" type="#_x0000_t32" style="position:absolute;margin-left:38.15pt;margin-top:16pt;width:7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">
                      <o:lock v:ext="edit" shapetype="f"/>
                    </v:shape>
                  </w:pict>
                </mc:Fallback>
              </mc:AlternateContent>
            </w:r>
            <w:r w:rsidR="00190492">
              <w:rPr>
                <w:rFonts w:ascii="Times New Roman" w:hAnsi="Times New Roman"/>
                <w:sz w:val="26"/>
                <w:szCs w:val="26"/>
                <w:lang w:val="nl-NL"/>
              </w:rPr>
              <w:t>XÃ THƯỢNG ĐỨC</w:t>
            </w:r>
          </w:p>
        </w:tc>
        <w:tc>
          <w:tcPr>
            <w:tcW w:w="6095" w:type="dxa"/>
            <w:hideMark/>
          </w:tcPr>
          <w:p w:rsidR="005A28F6" w:rsidRDefault="009856B1">
            <w:pPr>
              <w:pStyle w:val="Heading2"/>
              <w:jc w:val="center"/>
              <w:rPr>
                <w:rFonts w:ascii="Times New Roman" w:hAnsi="Times New Roman"/>
                <w:sz w:val="26"/>
                <w:szCs w:val="26"/>
                <w:lang w:val="nl-NL"/>
              </w:rPr>
            </w:pPr>
            <w:r>
              <w:rPr>
                <w:rFonts w:ascii="Times New Roman" w:hAnsi="Times New Roman"/>
                <w:sz w:val="26"/>
                <w:szCs w:val="26"/>
                <w:lang w:val="nl-NL"/>
              </w:rPr>
              <w:t xml:space="preserve">  </w:t>
            </w:r>
            <w:r w:rsidR="00451806">
              <w:rPr>
                <w:rFonts w:ascii="Times New Roman" w:hAnsi="Times New Roman"/>
                <w:sz w:val="26"/>
                <w:szCs w:val="26"/>
                <w:lang w:val="nl-NL"/>
              </w:rPr>
              <w:t>CỘNG HÒA XÃ HỘI CHỦ NGHĨA VIỆT NAM</w:t>
            </w:r>
          </w:p>
          <w:p w:rsidR="005A28F6" w:rsidRDefault="00451806" w:rsidP="00AD1945">
            <w:pPr>
              <w:rPr>
                <w:rFonts w:ascii="Times New Roman" w:hAnsi="Times New Roman"/>
                <w:b/>
                <w:bCs/>
                <w:lang w:val="nl-NL"/>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743253</wp:posOffset>
                      </wp:positionH>
                      <wp:positionV relativeFrom="paragraph">
                        <wp:posOffset>240692</wp:posOffset>
                      </wp:positionV>
                      <wp:extent cx="21247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Straight Arrow Connector 2" o:spid="_x0000_s1026" type="#_x0000_t32" style="position:absolute;margin-left:58.5pt;margin-top:18.95pt;width:167.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">
                      <o:lock v:ext="edit" shapetype="f"/>
                    </v:shape>
                  </w:pict>
                </mc:Fallback>
              </mc:AlternateContent>
            </w:r>
            <w:r w:rsidR="00AD1945">
              <w:rPr>
                <w:rFonts w:ascii="Times New Roman" w:hAnsi="Times New Roman"/>
                <w:b/>
                <w:bCs/>
                <w:lang w:val="nl-NL"/>
              </w:rPr>
              <w:t xml:space="preserve">                 </w:t>
            </w:r>
            <w:r>
              <w:rPr>
                <w:rFonts w:ascii="Times New Roman" w:hAnsi="Times New Roman"/>
                <w:b/>
                <w:bCs/>
                <w:lang w:val="nl-NL"/>
              </w:rPr>
              <w:t>Độc lập - Tự do - Hạnh phúc</w:t>
            </w:r>
          </w:p>
        </w:tc>
      </w:tr>
      <w:tr w:rsidR="005A28F6" w:rsidTr="009856B1">
        <w:trPr>
          <w:trHeight w:val="400"/>
        </w:trPr>
        <w:tc>
          <w:tcPr>
            <w:tcW w:w="3119" w:type="dxa"/>
            <w:hideMark/>
          </w:tcPr>
          <w:p w:rsidR="005A28F6" w:rsidRDefault="00303B29">
            <w:pPr>
              <w:pStyle w:val="Heading2"/>
              <w:spacing w:before="120"/>
              <w:jc w:val="center"/>
              <w:rPr>
                <w:rFonts w:ascii="Times New Roman" w:hAnsi="Times New Roman"/>
                <w:b w:val="0"/>
                <w:bCs/>
                <w:sz w:val="28"/>
                <w:szCs w:val="28"/>
                <w:lang w:val="nl-NL"/>
              </w:rPr>
            </w:pPr>
            <w:r>
              <w:rPr>
                <w:rFonts w:ascii="Times New Roman" w:hAnsi="Times New Roman"/>
                <w:b w:val="0"/>
                <w:bCs/>
                <w:sz w:val="28"/>
                <w:szCs w:val="28"/>
                <w:lang w:val="nl-NL"/>
              </w:rPr>
              <w:t xml:space="preserve">Số:    </w:t>
            </w:r>
            <w:r w:rsidR="00451806">
              <w:rPr>
                <w:rFonts w:ascii="Times New Roman" w:hAnsi="Times New Roman"/>
                <w:b w:val="0"/>
                <w:bCs/>
                <w:sz w:val="28"/>
                <w:szCs w:val="28"/>
                <w:lang w:val="nl-NL"/>
              </w:rPr>
              <w:t xml:space="preserve"> /QĐ-UBND</w:t>
            </w:r>
          </w:p>
        </w:tc>
        <w:tc>
          <w:tcPr>
            <w:tcW w:w="6095" w:type="dxa"/>
            <w:hideMark/>
          </w:tcPr>
          <w:p w:rsidR="005A28F6" w:rsidRDefault="00190492">
            <w:pPr>
              <w:pStyle w:val="Heading2"/>
              <w:spacing w:before="120"/>
              <w:rPr>
                <w:rFonts w:ascii="Times New Roman" w:hAnsi="Times New Roman"/>
                <w:b w:val="0"/>
                <w:bCs/>
                <w:i/>
                <w:iCs/>
                <w:sz w:val="28"/>
                <w:lang w:val="nl-NL"/>
              </w:rPr>
            </w:pPr>
            <w:r>
              <w:rPr>
                <w:rFonts w:ascii="Times New Roman" w:hAnsi="Times New Roman"/>
                <w:b w:val="0"/>
                <w:bCs/>
                <w:i/>
                <w:iCs/>
                <w:sz w:val="28"/>
                <w:lang w:val="nl-NL"/>
              </w:rPr>
              <w:t xml:space="preserve">          </w:t>
            </w:r>
            <w:r w:rsidR="009856B1">
              <w:rPr>
                <w:rFonts w:ascii="Times New Roman" w:hAnsi="Times New Roman"/>
                <w:b w:val="0"/>
                <w:bCs/>
                <w:i/>
                <w:iCs/>
                <w:sz w:val="28"/>
                <w:lang w:val="nl-NL"/>
              </w:rPr>
              <w:t xml:space="preserve">  </w:t>
            </w:r>
            <w:r w:rsidR="00EE394A">
              <w:rPr>
                <w:rFonts w:ascii="Times New Roman" w:hAnsi="Times New Roman"/>
                <w:b w:val="0"/>
                <w:bCs/>
                <w:i/>
                <w:iCs/>
                <w:sz w:val="28"/>
                <w:lang w:val="nl-NL"/>
              </w:rPr>
              <w:t xml:space="preserve">  </w:t>
            </w:r>
            <w:r w:rsidR="00303B29">
              <w:rPr>
                <w:rFonts w:ascii="Times New Roman" w:hAnsi="Times New Roman"/>
                <w:b w:val="0"/>
                <w:bCs/>
                <w:i/>
                <w:iCs/>
                <w:sz w:val="28"/>
                <w:lang w:val="nl-NL"/>
              </w:rPr>
              <w:t xml:space="preserve">Thượng Đức, ngày   </w:t>
            </w:r>
            <w:r w:rsidR="00451806">
              <w:rPr>
                <w:rFonts w:ascii="Times New Roman" w:hAnsi="Times New Roman"/>
                <w:b w:val="0"/>
                <w:bCs/>
                <w:i/>
                <w:iCs/>
                <w:sz w:val="28"/>
                <w:lang w:val="nl-NL"/>
              </w:rPr>
              <w:t xml:space="preserve"> tháng</w:t>
            </w:r>
            <w:r w:rsidR="00451806">
              <w:rPr>
                <w:rFonts w:ascii="Times New Roman" w:hAnsi="Times New Roman"/>
                <w:b w:val="0"/>
                <w:bCs/>
                <w:i/>
                <w:iCs/>
                <w:sz w:val="28"/>
                <w:lang w:val="vi-VN"/>
              </w:rPr>
              <w:t xml:space="preserve"> </w:t>
            </w:r>
            <w:r w:rsidR="00303B29">
              <w:rPr>
                <w:rFonts w:ascii="Times New Roman" w:hAnsi="Times New Roman"/>
                <w:b w:val="0"/>
                <w:bCs/>
                <w:i/>
                <w:iCs/>
                <w:sz w:val="28"/>
                <w:lang w:val="en-US"/>
              </w:rPr>
              <w:t>05</w:t>
            </w:r>
            <w:r w:rsidR="00303B29">
              <w:rPr>
                <w:rFonts w:ascii="Times New Roman" w:hAnsi="Times New Roman"/>
                <w:b w:val="0"/>
                <w:bCs/>
                <w:i/>
                <w:iCs/>
                <w:sz w:val="28"/>
                <w:lang w:val="nl-NL"/>
              </w:rPr>
              <w:t xml:space="preserve"> năm 2026</w:t>
            </w:r>
          </w:p>
        </w:tc>
      </w:tr>
    </w:tbl>
    <w:p w:rsidR="009942C4" w:rsidRPr="009942C4" w:rsidRDefault="009942C4" w:rsidP="009942C4">
      <w:pPr>
        <w:rPr>
          <w:sz w:val="16"/>
          <w:lang w:val="nl-NL"/>
        </w:rPr>
      </w:pPr>
    </w:p>
    <w:p w:rsidR="00E47E09" w:rsidRDefault="00E47E09">
      <w:pPr>
        <w:pStyle w:val="Heading2"/>
        <w:jc w:val="center"/>
        <w:rPr>
          <w:rFonts w:ascii="Times New Roman" w:hAnsi="Times New Roman"/>
          <w:sz w:val="6"/>
          <w:szCs w:val="28"/>
          <w:lang w:val="nl-NL"/>
        </w:rPr>
      </w:pPr>
    </w:p>
    <w:p w:rsidR="002C2DFA" w:rsidRPr="002C2DFA" w:rsidRDefault="002C2DFA" w:rsidP="002C2DFA">
      <w:pPr>
        <w:rPr>
          <w:sz w:val="18"/>
          <w:lang w:val="nl-NL"/>
        </w:rPr>
      </w:pPr>
    </w:p>
    <w:p w:rsidR="007508A3" w:rsidRDefault="007508A3" w:rsidP="007508A3">
      <w:pPr>
        <w:pStyle w:val="Heading2"/>
        <w:jc w:val="center"/>
        <w:rPr>
          <w:rFonts w:ascii="Times New Roman" w:hAnsi="Times New Roman"/>
          <w:sz w:val="28"/>
          <w:szCs w:val="28"/>
          <w:lang w:val="nl-NL"/>
        </w:rPr>
      </w:pPr>
    </w:p>
    <w:p w:rsidR="005A28F6" w:rsidRDefault="00451806" w:rsidP="007508A3">
      <w:pPr>
        <w:pStyle w:val="Heading2"/>
        <w:spacing w:line="0" w:lineRule="atLeast"/>
        <w:ind w:firstLine="288"/>
        <w:jc w:val="center"/>
        <w:rPr>
          <w:rFonts w:ascii="Times New Roman" w:hAnsi="Times New Roman"/>
          <w:sz w:val="28"/>
          <w:szCs w:val="28"/>
          <w:lang w:val="nl-NL"/>
        </w:rPr>
      </w:pPr>
      <w:r>
        <w:rPr>
          <w:rFonts w:ascii="Times New Roman" w:hAnsi="Times New Roman"/>
          <w:sz w:val="28"/>
          <w:szCs w:val="28"/>
          <w:lang w:val="nl-NL"/>
        </w:rPr>
        <w:t>QUYẾT ĐỊNH</w:t>
      </w:r>
    </w:p>
    <w:p w:rsidR="00D862B1" w:rsidRPr="00137679" w:rsidRDefault="00D862B1" w:rsidP="007508A3">
      <w:pPr>
        <w:pStyle w:val="Heading2"/>
        <w:spacing w:line="0" w:lineRule="atLeast"/>
        <w:ind w:firstLine="288"/>
        <w:jc w:val="center"/>
        <w:rPr>
          <w:rFonts w:ascii="Times New Roman" w:hAnsi="Times New Roman"/>
          <w:sz w:val="28"/>
          <w:szCs w:val="28"/>
          <w:lang w:val="nl-NL"/>
        </w:rPr>
      </w:pPr>
      <w:r w:rsidRPr="00137679">
        <w:rPr>
          <w:rFonts w:ascii="Times New Roman" w:hAnsi="Times New Roman"/>
          <w:sz w:val="28"/>
          <w:szCs w:val="28"/>
          <w:lang w:val="nl-NL"/>
        </w:rPr>
        <w:t xml:space="preserve">Về việc </w:t>
      </w:r>
      <w:r>
        <w:rPr>
          <w:rFonts w:ascii="Times New Roman" w:hAnsi="Times New Roman"/>
          <w:sz w:val="28"/>
          <w:szCs w:val="28"/>
          <w:lang w:val="nl-NL"/>
        </w:rPr>
        <w:t xml:space="preserve">cho phép </w:t>
      </w:r>
      <w:r w:rsidRPr="00137679">
        <w:rPr>
          <w:rFonts w:ascii="Times New Roman" w:hAnsi="Times New Roman"/>
          <w:sz w:val="28"/>
          <w:szCs w:val="28"/>
          <w:lang w:val="nl-NL"/>
        </w:rPr>
        <w:t>chuyển mục đích sử dụng đất</w:t>
      </w:r>
      <w:r w:rsidR="001B5985">
        <w:rPr>
          <w:rFonts w:ascii="Times New Roman" w:hAnsi="Times New Roman"/>
          <w:sz w:val="28"/>
          <w:szCs w:val="28"/>
          <w:lang w:val="nl-NL"/>
        </w:rPr>
        <w:t xml:space="preserve"> </w:t>
      </w:r>
      <w:r>
        <w:rPr>
          <w:rFonts w:ascii="Times New Roman" w:hAnsi="Times New Roman"/>
          <w:sz w:val="28"/>
          <w:szCs w:val="28"/>
          <w:lang w:val="nl-NL"/>
        </w:rPr>
        <w:t>c</w:t>
      </w:r>
      <w:r w:rsidRPr="00D22304">
        <w:rPr>
          <w:rFonts w:ascii="Times New Roman" w:hAnsi="Times New Roman"/>
          <w:sz w:val="28"/>
          <w:szCs w:val="28"/>
          <w:lang w:val="nl-NL"/>
        </w:rPr>
        <w:t>ủa</w:t>
      </w:r>
      <w:r>
        <w:rPr>
          <w:rFonts w:ascii="Times New Roman" w:hAnsi="Times New Roman"/>
          <w:sz w:val="28"/>
          <w:szCs w:val="28"/>
          <w:lang w:val="nl-NL"/>
        </w:rPr>
        <w:t xml:space="preserve"> ông </w:t>
      </w:r>
      <w:r w:rsidR="004A466D">
        <w:rPr>
          <w:rFonts w:ascii="Times New Roman" w:hAnsi="Times New Roman"/>
          <w:iCs/>
          <w:sz w:val="28"/>
          <w:szCs w:val="28"/>
          <w:lang w:val="en-US" w:eastAsia="vi-VN"/>
        </w:rPr>
        <w:t>Lê Quốc Tuấn và bà Nghiêm Thị Thu Hằng</w:t>
      </w:r>
      <w:r w:rsidR="001B5985">
        <w:rPr>
          <w:rFonts w:ascii="Times New Roman" w:hAnsi="Times New Roman"/>
          <w:sz w:val="28"/>
          <w:szCs w:val="28"/>
          <w:lang w:val="nl-NL"/>
        </w:rPr>
        <w:t xml:space="preserve"> tại thôn </w:t>
      </w:r>
      <w:r w:rsidR="004A466D">
        <w:rPr>
          <w:rFonts w:ascii="Times New Roman" w:hAnsi="Times New Roman"/>
          <w:sz w:val="28"/>
          <w:szCs w:val="28"/>
          <w:lang w:val="nl-NL"/>
        </w:rPr>
        <w:t>Hương Đại,</w:t>
      </w:r>
      <w:r w:rsidR="001B5985">
        <w:rPr>
          <w:rFonts w:ascii="Times New Roman" w:hAnsi="Times New Roman"/>
          <w:sz w:val="28"/>
          <w:szCs w:val="28"/>
          <w:lang w:val="nl-NL"/>
        </w:rPr>
        <w:t xml:space="preserve"> xã Thượng Đức</w:t>
      </w:r>
    </w:p>
    <w:p w:rsidR="00D862B1" w:rsidRPr="00137679" w:rsidRDefault="00D862B1" w:rsidP="007508A3">
      <w:pPr>
        <w:tabs>
          <w:tab w:val="left" w:pos="4074"/>
          <w:tab w:val="left" w:pos="5610"/>
        </w:tabs>
        <w:spacing w:line="0" w:lineRule="atLeast"/>
        <w:ind w:firstLine="288"/>
        <w:jc w:val="center"/>
        <w:rPr>
          <w:rFonts w:ascii="Times New Roman" w:hAnsi="Times New Roman"/>
          <w:b/>
          <w:sz w:val="2"/>
          <w:szCs w:val="28"/>
          <w:lang w:val="nl-NL"/>
        </w:rPr>
      </w:pPr>
      <w:r>
        <w:rPr>
          <w:rFonts w:ascii="Times New Roman" w:hAnsi="Times New Roman"/>
          <w:b/>
          <w:noProof/>
          <w:sz w:val="2"/>
          <w:szCs w:val="28"/>
        </w:rPr>
        <mc:AlternateContent>
          <mc:Choice Requires="wps">
            <w:drawing>
              <wp:anchor distT="0" distB="0" distL="114300" distR="114300" simplePos="0" relativeHeight="251662336" behindDoc="0" locked="0" layoutInCell="1" allowOverlap="1" wp14:anchorId="5D7E7D2D" wp14:editId="58951245">
                <wp:simplePos x="0" y="0"/>
                <wp:positionH relativeFrom="column">
                  <wp:posOffset>2237105</wp:posOffset>
                </wp:positionH>
                <wp:positionV relativeFrom="paragraph">
                  <wp:posOffset>37465</wp:posOffset>
                </wp:positionV>
                <wp:extent cx="1574800" cy="0"/>
                <wp:effectExtent l="13335" t="12700" r="12065" b="6350"/>
                <wp:wrapNone/>
                <wp:docPr id="35401108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EA01F3" id="AutoShape 6" o:spid="_x0000_s1026" type="#_x0000_t32" style="position:absolute;margin-left:176.15pt;margin-top:2.95pt;width:1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rqJQ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"/>
            </w:pict>
          </mc:Fallback>
        </mc:AlternateContent>
      </w:r>
    </w:p>
    <w:p w:rsidR="005A28F6" w:rsidRPr="00461075" w:rsidRDefault="005A28F6" w:rsidP="007508A3">
      <w:pPr>
        <w:tabs>
          <w:tab w:val="left" w:pos="4074"/>
          <w:tab w:val="left" w:pos="5610"/>
        </w:tabs>
        <w:spacing w:line="0" w:lineRule="atLeast"/>
        <w:ind w:firstLine="288"/>
        <w:rPr>
          <w:rFonts w:ascii="Times New Roman" w:hAnsi="Times New Roman"/>
          <w:b/>
          <w:sz w:val="24"/>
          <w:szCs w:val="32"/>
          <w:lang w:val="nl-NL"/>
        </w:rPr>
      </w:pPr>
    </w:p>
    <w:p w:rsidR="0025245B" w:rsidRPr="001B5985" w:rsidRDefault="00451806" w:rsidP="007508A3">
      <w:pPr>
        <w:tabs>
          <w:tab w:val="left" w:pos="4074"/>
          <w:tab w:val="left" w:pos="5610"/>
        </w:tabs>
        <w:spacing w:line="0" w:lineRule="atLeast"/>
        <w:ind w:firstLine="288"/>
        <w:jc w:val="center"/>
        <w:rPr>
          <w:rFonts w:ascii="Times New Roman" w:hAnsi="Times New Roman"/>
          <w:b/>
          <w:szCs w:val="28"/>
          <w:lang w:val="nl-NL"/>
        </w:rPr>
      </w:pPr>
      <w:r>
        <w:rPr>
          <w:rFonts w:ascii="Times New Roman" w:hAnsi="Times New Roman"/>
          <w:b/>
          <w:szCs w:val="28"/>
          <w:lang w:val="nl-NL"/>
        </w:rPr>
        <w:t xml:space="preserve">CHỦ </w:t>
      </w:r>
      <w:r w:rsidR="00190492">
        <w:rPr>
          <w:rFonts w:ascii="Times New Roman" w:hAnsi="Times New Roman"/>
          <w:b/>
          <w:szCs w:val="28"/>
          <w:lang w:val="nl-NL"/>
        </w:rPr>
        <w:t>TỊCH ỦY BAN NHÂN DÂN XÃ THƯỢNG ĐỨC</w:t>
      </w:r>
    </w:p>
    <w:p w:rsidR="005A28F6" w:rsidRDefault="00451806" w:rsidP="007508A3">
      <w:pPr>
        <w:spacing w:line="0" w:lineRule="atLeast"/>
        <w:ind w:firstLine="288"/>
        <w:jc w:val="both"/>
        <w:rPr>
          <w:rFonts w:ascii="Times New Roman" w:hAnsi="Times New Roman"/>
          <w:i/>
          <w:iCs/>
          <w:szCs w:val="28"/>
          <w:lang w:val="nl-NL"/>
        </w:rPr>
      </w:pPr>
      <w:r>
        <w:rPr>
          <w:rFonts w:ascii="Times New Roman" w:hAnsi="Times New Roman"/>
          <w:i/>
          <w:iCs/>
          <w:szCs w:val="28"/>
          <w:lang w:val="nl-NL"/>
        </w:rPr>
        <w:t>Căn cứ Luật Tổ chức chính quyền địa phương ngày 16/6/2025;</w:t>
      </w:r>
    </w:p>
    <w:p w:rsidR="005A28F6" w:rsidRDefault="00451806" w:rsidP="007508A3">
      <w:pPr>
        <w:spacing w:line="0" w:lineRule="atLeast"/>
        <w:ind w:firstLine="288"/>
        <w:jc w:val="both"/>
        <w:rPr>
          <w:rFonts w:ascii="Times New Roman" w:hAnsi="Times New Roman"/>
          <w:i/>
          <w:iCs/>
          <w:szCs w:val="28"/>
          <w:lang w:val="nl-NL"/>
        </w:rPr>
      </w:pPr>
      <w:r>
        <w:rPr>
          <w:rFonts w:ascii="Times New Roman" w:hAnsi="Times New Roman"/>
          <w:i/>
          <w:iCs/>
          <w:szCs w:val="28"/>
          <w:lang w:val="nl-NL"/>
        </w:rPr>
        <w:t>Căn cứ Luật Đất đai ngày 18/01/2024;</w:t>
      </w:r>
    </w:p>
    <w:p w:rsidR="005A28F6" w:rsidRDefault="00451806" w:rsidP="007508A3">
      <w:pPr>
        <w:spacing w:line="0" w:lineRule="atLeast"/>
        <w:ind w:firstLine="288"/>
        <w:jc w:val="both"/>
        <w:rPr>
          <w:rFonts w:ascii="Times New Roman" w:hAnsi="Times New Roman"/>
          <w:i/>
          <w:iCs/>
          <w:szCs w:val="28"/>
          <w:lang w:val="nl-NL"/>
        </w:rPr>
      </w:pPr>
      <w:r>
        <w:rPr>
          <w:rFonts w:ascii="Times New Roman" w:hAnsi="Times New Roman"/>
          <w:i/>
          <w:iCs/>
          <w:szCs w:val="28"/>
          <w:lang w:val="nl-NL"/>
        </w:rPr>
        <w:t>Căn cứ các Nghị định của Chính phủ: số 151/2025/NĐ-CP ngày 12/6/2025 quy định về phân định thẩm quyền của chính quyền địa phương 02 cấp, phân quyền, phân cấp trong lĩnh vực Đất đai; số 103/2024/NĐ-CP ngày 30/7/2024 quy định về tiền sử dụng đất, tiền thuê đất;</w:t>
      </w:r>
    </w:p>
    <w:p w:rsidR="005A28F6" w:rsidRDefault="00451806" w:rsidP="007508A3">
      <w:pPr>
        <w:spacing w:line="0" w:lineRule="atLeast"/>
        <w:ind w:firstLine="288"/>
        <w:jc w:val="both"/>
        <w:rPr>
          <w:rFonts w:ascii="Times New Roman" w:hAnsi="Times New Roman"/>
          <w:szCs w:val="28"/>
          <w:shd w:val="clear" w:color="auto" w:fill="FFFFFF"/>
        </w:rPr>
      </w:pPr>
      <w:r>
        <w:rPr>
          <w:rFonts w:ascii="Times New Roman" w:hAnsi="Times New Roman"/>
          <w:i/>
          <w:iCs/>
          <w:szCs w:val="28"/>
          <w:lang w:val="nl-NL"/>
        </w:rPr>
        <w:t>Căn cứ khoản 5 Điều 116 Luật Đất đai ngày 18/01/2024; Căn cứ khoản 1, mục I, Phần III của Phụ lục I kèm theo Nghị định số 151/2025/NĐ-CP ngày 12/6/2025 của Chính phủ quy định về phân định thẩm quyền của chính quyền địa phương 02 cấp, phân quyền, phân cấp trong lĩnh vực Đất đai;</w:t>
      </w:r>
      <w:r>
        <w:rPr>
          <w:rFonts w:ascii="Times New Roman" w:hAnsi="Times New Roman"/>
          <w:szCs w:val="28"/>
          <w:shd w:val="clear" w:color="auto" w:fill="FFFFFF"/>
        </w:rPr>
        <w:t xml:space="preserve"> </w:t>
      </w:r>
    </w:p>
    <w:p w:rsidR="00F92C84" w:rsidRDefault="00F92C84" w:rsidP="007508A3">
      <w:pPr>
        <w:shd w:val="clear" w:color="auto" w:fill="FFFFFF"/>
        <w:spacing w:line="0" w:lineRule="atLeast"/>
        <w:ind w:firstLine="288"/>
        <w:rPr>
          <w:rFonts w:ascii="Times New Roman" w:hAnsi="Times New Roman"/>
          <w:i/>
          <w:iCs/>
          <w:szCs w:val="28"/>
          <w:lang w:eastAsia="vi-VN"/>
        </w:rPr>
      </w:pPr>
      <w:r w:rsidRPr="00906A23">
        <w:rPr>
          <w:rFonts w:ascii="Times New Roman" w:hAnsi="Times New Roman"/>
          <w:i/>
          <w:iCs/>
          <w:szCs w:val="28"/>
          <w:lang w:eastAsia="vi-VN"/>
        </w:rPr>
        <w:t>Căn cứ</w:t>
      </w:r>
      <w:r>
        <w:rPr>
          <w:rFonts w:ascii="Times New Roman" w:hAnsi="Times New Roman"/>
          <w:i/>
          <w:iCs/>
          <w:szCs w:val="28"/>
          <w:lang w:eastAsia="vi-VN"/>
        </w:rPr>
        <w:t xml:space="preserve"> </w:t>
      </w:r>
      <w:r w:rsidRPr="00906A23">
        <w:rPr>
          <w:rFonts w:ascii="Times New Roman" w:hAnsi="Times New Roman"/>
          <w:i/>
          <w:iCs/>
          <w:szCs w:val="28"/>
          <w:lang w:eastAsia="vi-VN"/>
        </w:rPr>
        <w:t xml:space="preserve"> Nghị </w:t>
      </w:r>
      <w:r>
        <w:rPr>
          <w:rFonts w:ascii="Times New Roman" w:hAnsi="Times New Roman"/>
          <w:i/>
          <w:iCs/>
          <w:szCs w:val="28"/>
          <w:lang w:eastAsia="vi-VN"/>
        </w:rPr>
        <w:t>quyết</w:t>
      </w:r>
      <w:r w:rsidRPr="00906A23">
        <w:rPr>
          <w:rFonts w:ascii="Times New Roman" w:hAnsi="Times New Roman"/>
          <w:i/>
          <w:iCs/>
          <w:szCs w:val="28"/>
          <w:lang w:eastAsia="vi-VN"/>
        </w:rPr>
        <w:t xml:space="preserve"> số</w:t>
      </w:r>
      <w:r>
        <w:rPr>
          <w:rFonts w:ascii="Times New Roman" w:hAnsi="Times New Roman"/>
          <w:i/>
          <w:iCs/>
          <w:szCs w:val="28"/>
          <w:lang w:eastAsia="vi-VN"/>
        </w:rPr>
        <w:t> 254 /2025</w:t>
      </w:r>
      <w:r w:rsidRPr="00906A23">
        <w:rPr>
          <w:rFonts w:ascii="Times New Roman" w:hAnsi="Times New Roman"/>
          <w:i/>
          <w:iCs/>
          <w:szCs w:val="28"/>
          <w:lang w:eastAsia="vi-VN"/>
        </w:rPr>
        <w:t>/</w:t>
      </w:r>
      <w:r>
        <w:rPr>
          <w:rFonts w:ascii="Times New Roman" w:hAnsi="Times New Roman"/>
          <w:i/>
          <w:iCs/>
          <w:szCs w:val="28"/>
          <w:lang w:eastAsia="vi-VN"/>
        </w:rPr>
        <w:t>QH15</w:t>
      </w:r>
      <w:r w:rsidRPr="00906A23">
        <w:rPr>
          <w:rFonts w:ascii="Times New Roman" w:hAnsi="Times New Roman"/>
          <w:i/>
          <w:iCs/>
          <w:szCs w:val="28"/>
          <w:lang w:eastAsia="vi-VN"/>
        </w:rPr>
        <w:t xml:space="preserve"> ngày </w:t>
      </w:r>
      <w:r>
        <w:rPr>
          <w:rFonts w:ascii="Times New Roman" w:hAnsi="Times New Roman"/>
          <w:i/>
          <w:iCs/>
          <w:szCs w:val="28"/>
          <w:lang w:eastAsia="vi-VN"/>
        </w:rPr>
        <w:t>11</w:t>
      </w:r>
      <w:r w:rsidRPr="00906A23">
        <w:rPr>
          <w:rFonts w:ascii="Times New Roman" w:hAnsi="Times New Roman"/>
          <w:i/>
          <w:iCs/>
          <w:szCs w:val="28"/>
          <w:lang w:eastAsia="vi-VN"/>
        </w:rPr>
        <w:t xml:space="preserve"> tháng </w:t>
      </w:r>
      <w:r>
        <w:rPr>
          <w:rFonts w:ascii="Times New Roman" w:hAnsi="Times New Roman"/>
          <w:i/>
          <w:iCs/>
          <w:szCs w:val="28"/>
          <w:lang w:eastAsia="vi-VN"/>
        </w:rPr>
        <w:t>12 năm 2025 quy định một số cơ chế, chính sách tháo gỡ khó khăn, vương mắc trong tổ chức thi hành Luật đất đai;</w:t>
      </w:r>
    </w:p>
    <w:p w:rsidR="00F92C84" w:rsidRPr="00F92C84" w:rsidRDefault="00F92C84" w:rsidP="007508A3">
      <w:pPr>
        <w:spacing w:line="0" w:lineRule="atLeast"/>
        <w:ind w:firstLine="288"/>
        <w:rPr>
          <w:rFonts w:ascii="Times New Roman" w:hAnsi="Times New Roman"/>
          <w:i/>
          <w:color w:val="222222"/>
          <w:szCs w:val="28"/>
        </w:rPr>
      </w:pPr>
      <w:r>
        <w:rPr>
          <w:rFonts w:ascii="Times New Roman" w:hAnsi="Times New Roman"/>
          <w:i/>
          <w:iCs/>
          <w:szCs w:val="28"/>
          <w:lang w:eastAsia="vi-VN"/>
        </w:rPr>
        <w:t xml:space="preserve">        </w:t>
      </w:r>
      <w:r w:rsidRPr="00906A23">
        <w:rPr>
          <w:rFonts w:ascii="Times New Roman" w:hAnsi="Times New Roman"/>
          <w:i/>
          <w:iCs/>
          <w:szCs w:val="28"/>
          <w:lang w:eastAsia="vi-VN"/>
        </w:rPr>
        <w:t xml:space="preserve">Căn cứ Nghị </w:t>
      </w:r>
      <w:r>
        <w:rPr>
          <w:rFonts w:ascii="Times New Roman" w:hAnsi="Times New Roman"/>
          <w:i/>
          <w:iCs/>
          <w:szCs w:val="28"/>
          <w:lang w:eastAsia="vi-VN"/>
        </w:rPr>
        <w:t>định</w:t>
      </w:r>
      <w:r w:rsidRPr="00906A23">
        <w:rPr>
          <w:rFonts w:ascii="Times New Roman" w:hAnsi="Times New Roman"/>
          <w:i/>
          <w:iCs/>
          <w:szCs w:val="28"/>
          <w:lang w:eastAsia="vi-VN"/>
        </w:rPr>
        <w:t xml:space="preserve"> số</w:t>
      </w:r>
      <w:r>
        <w:rPr>
          <w:rFonts w:ascii="Times New Roman" w:hAnsi="Times New Roman"/>
          <w:i/>
          <w:iCs/>
          <w:szCs w:val="28"/>
          <w:lang w:eastAsia="vi-VN"/>
        </w:rPr>
        <w:t> 50 /2026</w:t>
      </w:r>
      <w:r w:rsidRPr="00906A23">
        <w:rPr>
          <w:rFonts w:ascii="Times New Roman" w:hAnsi="Times New Roman"/>
          <w:i/>
          <w:iCs/>
          <w:szCs w:val="28"/>
          <w:lang w:eastAsia="vi-VN"/>
        </w:rPr>
        <w:t>/</w:t>
      </w:r>
      <w:r>
        <w:rPr>
          <w:rFonts w:ascii="Times New Roman" w:hAnsi="Times New Roman"/>
          <w:i/>
          <w:iCs/>
          <w:szCs w:val="28"/>
          <w:lang w:eastAsia="vi-VN"/>
        </w:rPr>
        <w:t xml:space="preserve">NĐ-CP </w:t>
      </w:r>
      <w:r w:rsidRPr="00906A23">
        <w:rPr>
          <w:rFonts w:ascii="Times New Roman" w:hAnsi="Times New Roman"/>
          <w:i/>
          <w:iCs/>
          <w:szCs w:val="28"/>
          <w:lang w:eastAsia="vi-VN"/>
        </w:rPr>
        <w:t>ngày </w:t>
      </w:r>
      <w:r>
        <w:rPr>
          <w:rFonts w:ascii="Times New Roman" w:hAnsi="Times New Roman"/>
          <w:i/>
          <w:iCs/>
          <w:szCs w:val="28"/>
          <w:lang w:eastAsia="vi-VN"/>
        </w:rPr>
        <w:t>31</w:t>
      </w:r>
      <w:r w:rsidRPr="00906A23">
        <w:rPr>
          <w:rFonts w:ascii="Times New Roman" w:hAnsi="Times New Roman"/>
          <w:i/>
          <w:iCs/>
          <w:szCs w:val="28"/>
          <w:lang w:eastAsia="vi-VN"/>
        </w:rPr>
        <w:t xml:space="preserve"> tháng </w:t>
      </w:r>
      <w:r>
        <w:rPr>
          <w:rFonts w:ascii="Times New Roman" w:hAnsi="Times New Roman"/>
          <w:i/>
          <w:iCs/>
          <w:szCs w:val="28"/>
          <w:lang w:eastAsia="vi-VN"/>
        </w:rPr>
        <w:t>01 năm 2026</w:t>
      </w:r>
      <w:r w:rsidRPr="00863CF0">
        <w:rPr>
          <w:rFonts w:ascii="Arial" w:hAnsi="Arial" w:cs="Arial"/>
          <w:b/>
          <w:bCs/>
          <w:color w:val="222222"/>
        </w:rPr>
        <w:t xml:space="preserve"> </w:t>
      </w:r>
      <w:r w:rsidRPr="00F92C84">
        <w:rPr>
          <w:rFonts w:ascii="Times New Roman" w:hAnsi="Times New Roman"/>
          <w:bCs/>
          <w:i/>
          <w:color w:val="222222"/>
          <w:szCs w:val="28"/>
        </w:rPr>
        <w:t>Quy định chi tiết</w:t>
      </w:r>
      <w:r w:rsidRPr="00F92C84">
        <w:rPr>
          <w:rFonts w:ascii="Times New Roman" w:hAnsi="Times New Roman"/>
          <w:b/>
          <w:bCs/>
          <w:color w:val="222222"/>
        </w:rPr>
        <w:t xml:space="preserve"> </w:t>
      </w:r>
      <w:r w:rsidRPr="00F92C84">
        <w:rPr>
          <w:rFonts w:ascii="Times New Roman" w:hAnsi="Times New Roman"/>
          <w:bCs/>
          <w:i/>
          <w:color w:val="222222"/>
          <w:szCs w:val="28"/>
        </w:rPr>
        <w:t>một số điều của Nghị quyết số 254/2025/QH15</w:t>
      </w:r>
      <w:r w:rsidRPr="00F92C84">
        <w:rPr>
          <w:rFonts w:ascii="Times New Roman" w:hAnsi="Times New Roman"/>
          <w:i/>
          <w:color w:val="222222"/>
          <w:szCs w:val="28"/>
        </w:rPr>
        <w:t xml:space="preserve"> </w:t>
      </w:r>
      <w:r w:rsidRPr="00F92C84">
        <w:rPr>
          <w:rFonts w:ascii="Times New Roman" w:hAnsi="Times New Roman"/>
          <w:bCs/>
          <w:i/>
          <w:color w:val="222222"/>
          <w:szCs w:val="28"/>
        </w:rPr>
        <w:t>ngày 11 tháng 10 năm 2025 của Quốc hội quy định một số cơ chế,</w:t>
      </w:r>
      <w:r w:rsidRPr="00F92C84">
        <w:rPr>
          <w:rFonts w:ascii="Times New Roman" w:hAnsi="Times New Roman"/>
          <w:i/>
          <w:color w:val="222222"/>
          <w:szCs w:val="28"/>
        </w:rPr>
        <w:t xml:space="preserve"> </w:t>
      </w:r>
      <w:r w:rsidRPr="00F92C84">
        <w:rPr>
          <w:rFonts w:ascii="Times New Roman" w:hAnsi="Times New Roman"/>
          <w:bCs/>
          <w:i/>
          <w:color w:val="222222"/>
          <w:szCs w:val="28"/>
        </w:rPr>
        <w:t>chính sách tháo gỡ khó khăn, vướng mắc trong tổ chức thi hành</w:t>
      </w:r>
      <w:r w:rsidRPr="00F92C84">
        <w:rPr>
          <w:rFonts w:ascii="Times New Roman" w:hAnsi="Times New Roman"/>
          <w:i/>
          <w:color w:val="222222"/>
          <w:szCs w:val="28"/>
        </w:rPr>
        <w:t xml:space="preserve"> </w:t>
      </w:r>
      <w:r w:rsidRPr="00F92C84">
        <w:rPr>
          <w:rFonts w:ascii="Times New Roman" w:hAnsi="Times New Roman"/>
          <w:bCs/>
          <w:i/>
          <w:color w:val="222222"/>
          <w:szCs w:val="28"/>
        </w:rPr>
        <w:t>Luật Đất</w:t>
      </w:r>
      <w:r w:rsidRPr="00F92C84">
        <w:rPr>
          <w:rFonts w:ascii="Times New Roman" w:hAnsi="Times New Roman"/>
          <w:bCs/>
          <w:i/>
          <w:iCs/>
          <w:color w:val="222222"/>
          <w:szCs w:val="28"/>
        </w:rPr>
        <w:t> </w:t>
      </w:r>
      <w:r w:rsidRPr="00F92C84">
        <w:rPr>
          <w:rFonts w:ascii="Times New Roman" w:hAnsi="Times New Roman"/>
          <w:bCs/>
          <w:i/>
          <w:color w:val="222222"/>
          <w:szCs w:val="28"/>
        </w:rPr>
        <w:t>đai về tiền sử dụng đất, tiền thuê đất;</w:t>
      </w:r>
    </w:p>
    <w:p w:rsidR="005A28F6" w:rsidRDefault="00451806" w:rsidP="007508A3">
      <w:pPr>
        <w:spacing w:line="0" w:lineRule="atLeast"/>
        <w:ind w:firstLine="288"/>
        <w:jc w:val="both"/>
        <w:rPr>
          <w:rFonts w:ascii="Times New Roman" w:hAnsi="Times New Roman"/>
          <w:i/>
          <w:iCs/>
          <w:szCs w:val="28"/>
        </w:rPr>
      </w:pPr>
      <w:r>
        <w:rPr>
          <w:rFonts w:ascii="Times New Roman" w:hAnsi="Times New Roman"/>
          <w:i/>
          <w:iCs/>
          <w:szCs w:val="28"/>
          <w:lang w:val="nl-NL"/>
        </w:rPr>
        <w:t xml:space="preserve">Căn cứ các </w:t>
      </w:r>
      <w:r w:rsidR="00892494" w:rsidRPr="00E95EEF">
        <w:rPr>
          <w:rFonts w:ascii="Times New Roman" w:hAnsi="Times New Roman"/>
          <w:i/>
          <w:iCs/>
          <w:szCs w:val="28"/>
        </w:rPr>
        <w:t>Quyết định số 2517/QĐ-UBND ngày 14/10/2025 Về Phê duyệt Quy trình nội bộ thủ tục hành chính ban hành mới; sửa đổi, bổ sung lĩnh vực Đất đai thuộc phạm vi chức năng quản lý của ngành Nông nghiệp và Môi trường áp dụng tại UBND cấp xã trên địa bàn tỉnh Hà Tĩnh</w:t>
      </w:r>
      <w:r w:rsidR="00892494">
        <w:rPr>
          <w:rFonts w:ascii="Times New Roman" w:hAnsi="Times New Roman"/>
          <w:i/>
          <w:iCs/>
          <w:szCs w:val="28"/>
        </w:rPr>
        <w:t xml:space="preserve">; </w:t>
      </w:r>
      <w:r>
        <w:rPr>
          <w:rFonts w:ascii="Times New Roman" w:hAnsi="Times New Roman"/>
          <w:i/>
          <w:iCs/>
          <w:szCs w:val="28"/>
          <w:lang w:val="nl-NL"/>
        </w:rPr>
        <w:t>Quyết định của UBND tỉnh Hà Tĩnh: S</w:t>
      </w:r>
      <w:r>
        <w:rPr>
          <w:rFonts w:ascii="Times New Roman" w:hAnsi="Times New Roman"/>
          <w:i/>
          <w:iCs/>
          <w:szCs w:val="28"/>
        </w:rPr>
        <w:t xml:space="preserve">ố 1462/QĐ-UBND ngày 28/6/2025 về việc công bố Danh mục và Quy trình nội bộ thủ tục hành chính lĩnh vực Đất đai thuộc phạm vi chức năng quản lý của ngành nông nghiệp và môi trường áp dụng tại UBND cấp xã trên địa bàn tỉnh Hà Tĩnh; </w:t>
      </w:r>
      <w:r w:rsidR="004A466D" w:rsidRPr="00FC5EA7">
        <w:rPr>
          <w:rFonts w:ascii="Times New Roman" w:hAnsi="Times New Roman"/>
          <w:i/>
          <w:iCs/>
          <w:szCs w:val="28"/>
        </w:rPr>
        <w:t>Căn cứ Quyết định số</w:t>
      </w:r>
      <w:r w:rsidR="004A466D">
        <w:rPr>
          <w:rFonts w:ascii="Times New Roman" w:hAnsi="Times New Roman"/>
          <w:i/>
          <w:iCs/>
          <w:szCs w:val="28"/>
        </w:rPr>
        <w:t xml:space="preserve"> 176/2025</w:t>
      </w:r>
      <w:r w:rsidR="004A466D" w:rsidRPr="00FC5EA7">
        <w:rPr>
          <w:rFonts w:ascii="Times New Roman" w:hAnsi="Times New Roman"/>
          <w:i/>
          <w:iCs/>
          <w:szCs w:val="28"/>
        </w:rPr>
        <w:t>/QĐ-UBND ngày</w:t>
      </w:r>
      <w:r w:rsidR="004A466D">
        <w:rPr>
          <w:rFonts w:ascii="Times New Roman" w:hAnsi="Times New Roman"/>
          <w:i/>
          <w:iCs/>
          <w:szCs w:val="28"/>
        </w:rPr>
        <w:t xml:space="preserve"> 10/12/2025</w:t>
      </w:r>
      <w:r w:rsidR="004A466D" w:rsidRPr="00FC5EA7">
        <w:rPr>
          <w:rFonts w:ascii="Times New Roman" w:hAnsi="Times New Roman"/>
          <w:i/>
          <w:iCs/>
          <w:szCs w:val="28"/>
        </w:rPr>
        <w:t xml:space="preserve"> về ban hành Bảng giá đấ</w:t>
      </w:r>
      <w:r w:rsidR="004A466D">
        <w:rPr>
          <w:rFonts w:ascii="Times New Roman" w:hAnsi="Times New Roman"/>
          <w:i/>
          <w:iCs/>
          <w:szCs w:val="28"/>
        </w:rPr>
        <w:t>t năm 2025</w:t>
      </w:r>
      <w:r w:rsidR="004A466D" w:rsidRPr="00FC5EA7">
        <w:rPr>
          <w:rFonts w:ascii="Times New Roman" w:hAnsi="Times New Roman"/>
          <w:i/>
          <w:iCs/>
          <w:szCs w:val="28"/>
        </w:rPr>
        <w:t xml:space="preserve"> trên địa bàn tỉnh</w:t>
      </w:r>
      <w:r>
        <w:rPr>
          <w:rFonts w:ascii="Times New Roman" w:hAnsi="Times New Roman"/>
          <w:i/>
          <w:iCs/>
          <w:szCs w:val="28"/>
        </w:rPr>
        <w:t>;</w:t>
      </w:r>
    </w:p>
    <w:p w:rsidR="005A28F6" w:rsidRDefault="00451806" w:rsidP="007508A3">
      <w:pPr>
        <w:spacing w:line="0" w:lineRule="atLeast"/>
        <w:ind w:firstLine="288"/>
        <w:jc w:val="both"/>
        <w:rPr>
          <w:rFonts w:ascii="Times New Roman" w:hAnsi="Times New Roman"/>
          <w:i/>
          <w:iCs/>
          <w:szCs w:val="28"/>
          <w:lang w:val="nl-NL"/>
        </w:rPr>
      </w:pPr>
      <w:r>
        <w:rPr>
          <w:rFonts w:ascii="Times New Roman" w:hAnsi="Times New Roman"/>
          <w:i/>
          <w:iCs/>
          <w:szCs w:val="28"/>
          <w:lang w:val="nl-NL"/>
        </w:rPr>
        <w:t xml:space="preserve">        Xét đề nghị của </w:t>
      </w:r>
      <w:r w:rsidR="006F4E30">
        <w:rPr>
          <w:rFonts w:ascii="Times New Roman" w:hAnsi="Times New Roman"/>
          <w:i/>
          <w:iCs/>
          <w:szCs w:val="28"/>
          <w:lang w:val="nl-NL"/>
        </w:rPr>
        <w:t>p</w:t>
      </w:r>
      <w:r w:rsidR="00E14CBF">
        <w:rPr>
          <w:rFonts w:ascii="Times New Roman" w:hAnsi="Times New Roman"/>
          <w:i/>
          <w:iCs/>
          <w:szCs w:val="28"/>
          <w:lang w:val="nl-NL"/>
        </w:rPr>
        <w:t>hòng Kinh tế tại Tờ trình số 67</w:t>
      </w:r>
      <w:r>
        <w:rPr>
          <w:rFonts w:ascii="Times New Roman" w:hAnsi="Times New Roman"/>
          <w:i/>
          <w:iCs/>
          <w:noProof/>
          <w:szCs w:val="28"/>
          <w:lang w:val="nl-NL"/>
        </w:rPr>
        <w:t xml:space="preserve">/TTr-KT </w:t>
      </w:r>
      <w:r w:rsidR="00E14CBF">
        <w:rPr>
          <w:rFonts w:ascii="Times New Roman" w:hAnsi="Times New Roman"/>
          <w:i/>
          <w:iCs/>
          <w:szCs w:val="28"/>
          <w:lang w:val="nl-NL"/>
        </w:rPr>
        <w:t>ngày 28</w:t>
      </w:r>
      <w:bookmarkStart w:id="0" w:name="_GoBack"/>
      <w:bookmarkEnd w:id="0"/>
      <w:r w:rsidR="004A466D">
        <w:rPr>
          <w:rFonts w:ascii="Times New Roman" w:hAnsi="Times New Roman"/>
          <w:i/>
          <w:iCs/>
          <w:szCs w:val="28"/>
          <w:lang w:val="nl-NL"/>
        </w:rPr>
        <w:t>/05/2026</w:t>
      </w:r>
      <w:r>
        <w:rPr>
          <w:rFonts w:ascii="Times New Roman" w:hAnsi="Times New Roman"/>
          <w:i/>
          <w:iCs/>
          <w:szCs w:val="28"/>
          <w:lang w:val="nl-NL"/>
        </w:rPr>
        <w:t xml:space="preserve"> về việc đề nghị cho phép chuyển mục đích sử dụng đất.</w:t>
      </w:r>
    </w:p>
    <w:p w:rsidR="005A28F6" w:rsidRPr="006632DE" w:rsidRDefault="005A28F6" w:rsidP="007508A3">
      <w:pPr>
        <w:spacing w:line="0" w:lineRule="atLeast"/>
        <w:ind w:firstLine="288"/>
        <w:rPr>
          <w:rFonts w:ascii="Times New Roman" w:hAnsi="Times New Roman"/>
          <w:b/>
          <w:bCs/>
          <w:sz w:val="8"/>
          <w:szCs w:val="28"/>
          <w:lang w:val="nl-NL"/>
        </w:rPr>
      </w:pPr>
    </w:p>
    <w:p w:rsidR="005A28F6" w:rsidRDefault="00451806" w:rsidP="007508A3">
      <w:pPr>
        <w:spacing w:line="0" w:lineRule="atLeast"/>
        <w:ind w:firstLine="288"/>
        <w:jc w:val="center"/>
        <w:rPr>
          <w:rFonts w:ascii="Times New Roman" w:hAnsi="Times New Roman"/>
          <w:b/>
          <w:bCs/>
          <w:szCs w:val="28"/>
          <w:lang w:val="nl-NL"/>
        </w:rPr>
      </w:pPr>
      <w:r>
        <w:rPr>
          <w:rFonts w:ascii="Times New Roman" w:hAnsi="Times New Roman"/>
          <w:b/>
          <w:bCs/>
          <w:szCs w:val="28"/>
          <w:lang w:val="nl-NL"/>
        </w:rPr>
        <w:t>QUYẾT ĐỊNH:</w:t>
      </w:r>
    </w:p>
    <w:p w:rsidR="005A28F6" w:rsidRDefault="005A28F6" w:rsidP="007508A3">
      <w:pPr>
        <w:spacing w:line="0" w:lineRule="atLeast"/>
        <w:ind w:firstLine="288"/>
        <w:rPr>
          <w:rFonts w:ascii="Times New Roman" w:hAnsi="Times New Roman"/>
          <w:b/>
          <w:bCs/>
          <w:sz w:val="2"/>
          <w:szCs w:val="28"/>
          <w:lang w:val="nl-NL"/>
        </w:rPr>
      </w:pPr>
    </w:p>
    <w:p w:rsidR="00D51B15" w:rsidRPr="00D51B15" w:rsidRDefault="00D51B15" w:rsidP="007508A3">
      <w:pPr>
        <w:spacing w:line="0" w:lineRule="atLeast"/>
        <w:ind w:firstLine="288"/>
        <w:rPr>
          <w:rFonts w:ascii="Times New Roman" w:hAnsi="Times New Roman"/>
          <w:b/>
          <w:bCs/>
          <w:sz w:val="2"/>
          <w:szCs w:val="28"/>
          <w:lang w:val="nl-NL"/>
        </w:rPr>
      </w:pPr>
    </w:p>
    <w:p w:rsidR="005A28F6" w:rsidRDefault="00451806" w:rsidP="007508A3">
      <w:pPr>
        <w:widowControl w:val="0"/>
        <w:spacing w:line="0" w:lineRule="atLeast"/>
        <w:ind w:firstLine="288"/>
        <w:jc w:val="both"/>
        <w:rPr>
          <w:rFonts w:ascii="Times New Roman" w:hAnsi="Times New Roman"/>
          <w:spacing w:val="-2"/>
          <w:szCs w:val="28"/>
          <w:lang w:val="nl-NL"/>
        </w:rPr>
      </w:pPr>
      <w:r>
        <w:rPr>
          <w:rFonts w:ascii="Times New Roman" w:hAnsi="Times New Roman"/>
          <w:b/>
          <w:spacing w:val="-2"/>
          <w:szCs w:val="28"/>
          <w:lang w:val="nl-NL"/>
        </w:rPr>
        <w:t xml:space="preserve">Điều 1. </w:t>
      </w:r>
      <w:r>
        <w:rPr>
          <w:rFonts w:ascii="Times New Roman" w:hAnsi="Times New Roman"/>
          <w:spacing w:val="-2"/>
          <w:szCs w:val="28"/>
          <w:lang w:val="nl-NL"/>
        </w:rPr>
        <w:t xml:space="preserve">Cho phép </w:t>
      </w:r>
      <w:r w:rsidR="00E642CB">
        <w:rPr>
          <w:rFonts w:ascii="Times New Roman" w:hAnsi="Times New Roman"/>
          <w:noProof/>
          <w:spacing w:val="-2"/>
          <w:szCs w:val="28"/>
          <w:lang w:val="nl-NL"/>
        </w:rPr>
        <w:t>ông Lê Quốc Tuấn, sinh năm 1979, CC</w:t>
      </w:r>
      <w:r w:rsidR="00317ECC">
        <w:rPr>
          <w:rFonts w:ascii="Times New Roman" w:hAnsi="Times New Roman"/>
          <w:noProof/>
          <w:spacing w:val="-2"/>
          <w:szCs w:val="28"/>
          <w:lang w:val="nl-NL"/>
        </w:rPr>
        <w:t xml:space="preserve"> số 042</w:t>
      </w:r>
      <w:r w:rsidR="00E642CB">
        <w:rPr>
          <w:rFonts w:ascii="Times New Roman" w:hAnsi="Times New Roman"/>
          <w:noProof/>
          <w:spacing w:val="-2"/>
          <w:szCs w:val="28"/>
          <w:lang w:val="nl-NL"/>
        </w:rPr>
        <w:t>079004495</w:t>
      </w:r>
      <w:r w:rsidR="00317ECC">
        <w:rPr>
          <w:rFonts w:ascii="Times New Roman" w:hAnsi="Times New Roman"/>
          <w:noProof/>
          <w:spacing w:val="-2"/>
          <w:szCs w:val="28"/>
          <w:lang w:val="nl-NL"/>
        </w:rPr>
        <w:t xml:space="preserve">, bà </w:t>
      </w:r>
      <w:r w:rsidR="00E642CB">
        <w:rPr>
          <w:rFonts w:ascii="Times New Roman" w:hAnsi="Times New Roman"/>
          <w:noProof/>
          <w:spacing w:val="-2"/>
          <w:szCs w:val="28"/>
          <w:lang w:val="nl-NL"/>
        </w:rPr>
        <w:t>Ng</w:t>
      </w:r>
      <w:r w:rsidR="00106061">
        <w:rPr>
          <w:rFonts w:ascii="Times New Roman" w:hAnsi="Times New Roman"/>
          <w:noProof/>
          <w:spacing w:val="-2"/>
          <w:szCs w:val="28"/>
          <w:lang w:val="nl-NL"/>
        </w:rPr>
        <w:t>hiêm</w:t>
      </w:r>
      <w:r w:rsidR="00E642CB">
        <w:rPr>
          <w:rFonts w:ascii="Times New Roman" w:hAnsi="Times New Roman"/>
          <w:noProof/>
          <w:spacing w:val="-2"/>
          <w:szCs w:val="28"/>
          <w:lang w:val="nl-NL"/>
        </w:rPr>
        <w:t xml:space="preserve"> Thị Thu Hằng, sinh năm 1984, số CC 042184002266</w:t>
      </w:r>
      <w:r>
        <w:rPr>
          <w:rFonts w:ascii="Times New Roman" w:hAnsi="Times New Roman"/>
          <w:noProof/>
          <w:spacing w:val="-2"/>
          <w:szCs w:val="28"/>
          <w:lang w:val="nl-NL"/>
        </w:rPr>
        <w:t xml:space="preserve">, </w:t>
      </w:r>
      <w:r w:rsidR="00317ECC">
        <w:rPr>
          <w:rFonts w:ascii="Times New Roman" w:hAnsi="Times New Roman"/>
          <w:spacing w:val="-2"/>
          <w:szCs w:val="28"/>
          <w:lang w:val="nl-NL"/>
        </w:rPr>
        <w:t xml:space="preserve">địa chỉ thường trú thôn </w:t>
      </w:r>
      <w:r w:rsidR="009A3014">
        <w:rPr>
          <w:rFonts w:ascii="Times New Roman" w:hAnsi="Times New Roman"/>
          <w:spacing w:val="-2"/>
          <w:szCs w:val="28"/>
          <w:lang w:val="nl-NL"/>
        </w:rPr>
        <w:t>8</w:t>
      </w:r>
      <w:r w:rsidR="00317ECC">
        <w:rPr>
          <w:rFonts w:ascii="Times New Roman" w:hAnsi="Times New Roman"/>
          <w:spacing w:val="-2"/>
          <w:szCs w:val="28"/>
          <w:lang w:val="nl-NL"/>
        </w:rPr>
        <w:t>, xã Đức</w:t>
      </w:r>
      <w:r w:rsidR="009A3014">
        <w:rPr>
          <w:rFonts w:ascii="Times New Roman" w:hAnsi="Times New Roman"/>
          <w:spacing w:val="-2"/>
          <w:szCs w:val="28"/>
          <w:lang w:val="nl-NL"/>
        </w:rPr>
        <w:t xml:space="preserve"> Thọ</w:t>
      </w:r>
      <w:r>
        <w:rPr>
          <w:rFonts w:ascii="Times New Roman" w:hAnsi="Times New Roman"/>
          <w:spacing w:val="-2"/>
          <w:szCs w:val="28"/>
          <w:lang w:val="nl-NL"/>
        </w:rPr>
        <w:t>, tỉnh Hà Tĩnh</w:t>
      </w:r>
      <w:r w:rsidR="00E642CB">
        <w:rPr>
          <w:rFonts w:ascii="Times New Roman" w:hAnsi="Times New Roman"/>
          <w:spacing w:val="-2"/>
          <w:szCs w:val="28"/>
          <w:lang w:val="nl-NL"/>
        </w:rPr>
        <w:t xml:space="preserve"> được chuyển mục đích sử dụng 5</w:t>
      </w:r>
      <w:r w:rsidR="00317ECC">
        <w:rPr>
          <w:rFonts w:ascii="Times New Roman" w:hAnsi="Times New Roman"/>
          <w:spacing w:val="-2"/>
          <w:szCs w:val="28"/>
          <w:lang w:val="nl-NL"/>
        </w:rPr>
        <w:t>00</w:t>
      </w:r>
      <w:r>
        <w:rPr>
          <w:rFonts w:ascii="Times New Roman" w:hAnsi="Times New Roman"/>
          <w:bCs/>
          <w:spacing w:val="-2"/>
          <w:szCs w:val="28"/>
          <w:lang w:val="nl-NL"/>
        </w:rPr>
        <w:t>m</w:t>
      </w:r>
      <w:r>
        <w:rPr>
          <w:rFonts w:ascii="Times New Roman" w:hAnsi="Times New Roman"/>
          <w:bCs/>
          <w:spacing w:val="-2"/>
          <w:szCs w:val="28"/>
          <w:vertAlign w:val="superscript"/>
          <w:lang w:val="nl-NL"/>
        </w:rPr>
        <w:t>2</w:t>
      </w:r>
      <w:r>
        <w:rPr>
          <w:rFonts w:ascii="Times New Roman" w:hAnsi="Times New Roman"/>
          <w:bCs/>
          <w:spacing w:val="-2"/>
          <w:szCs w:val="28"/>
          <w:lang w:val="nl-NL"/>
        </w:rPr>
        <w:t xml:space="preserve"> đất trồng cây lâu năm tại </w:t>
      </w:r>
      <w:r w:rsidR="00E642CB">
        <w:rPr>
          <w:rFonts w:ascii="Times New Roman" w:hAnsi="Times New Roman"/>
          <w:spacing w:val="-2"/>
          <w:szCs w:val="28"/>
          <w:lang w:val="nl-NL"/>
        </w:rPr>
        <w:t>thửa đất số 167</w:t>
      </w:r>
      <w:r w:rsidR="00317ECC">
        <w:rPr>
          <w:rFonts w:ascii="Times New Roman" w:hAnsi="Times New Roman"/>
          <w:spacing w:val="-2"/>
          <w:szCs w:val="28"/>
          <w:lang w:val="nl-NL"/>
        </w:rPr>
        <w:t xml:space="preserve">, tờ bản đồ số </w:t>
      </w:r>
      <w:r w:rsidR="00E642CB">
        <w:rPr>
          <w:rFonts w:ascii="Times New Roman" w:hAnsi="Times New Roman"/>
          <w:spacing w:val="-2"/>
          <w:szCs w:val="28"/>
          <w:lang w:val="nl-NL"/>
        </w:rPr>
        <w:t>4</w:t>
      </w:r>
      <w:r>
        <w:rPr>
          <w:rFonts w:ascii="Times New Roman" w:hAnsi="Times New Roman"/>
          <w:noProof/>
          <w:spacing w:val="-2"/>
          <w:szCs w:val="28"/>
          <w:lang w:val="nl-NL"/>
        </w:rPr>
        <w:t xml:space="preserve"> (Bản đồ địa chính </w:t>
      </w:r>
      <w:r w:rsidR="00317ECC">
        <w:rPr>
          <w:rFonts w:ascii="Times New Roman" w:hAnsi="Times New Roman"/>
          <w:noProof/>
          <w:spacing w:val="-2"/>
          <w:szCs w:val="28"/>
          <w:lang w:val="nl-NL"/>
        </w:rPr>
        <w:t xml:space="preserve">xã </w:t>
      </w:r>
      <w:r w:rsidR="00E642CB">
        <w:rPr>
          <w:rFonts w:ascii="Times New Roman" w:hAnsi="Times New Roman"/>
          <w:noProof/>
          <w:spacing w:val="-2"/>
          <w:szCs w:val="28"/>
          <w:lang w:val="nl-NL"/>
        </w:rPr>
        <w:t>Thượng Đức</w:t>
      </w:r>
      <w:r>
        <w:rPr>
          <w:rFonts w:ascii="Times New Roman" w:hAnsi="Times New Roman"/>
          <w:noProof/>
          <w:spacing w:val="-2"/>
          <w:szCs w:val="28"/>
          <w:lang w:val="nl-NL"/>
        </w:rPr>
        <w:t xml:space="preserve">) </w:t>
      </w:r>
      <w:r w:rsidR="00317ECC">
        <w:rPr>
          <w:rFonts w:ascii="Times New Roman" w:hAnsi="Times New Roman"/>
          <w:spacing w:val="-2"/>
          <w:szCs w:val="28"/>
          <w:lang w:val="nl-NL"/>
        </w:rPr>
        <w:t xml:space="preserve">thuộc thôn </w:t>
      </w:r>
      <w:r w:rsidR="00E642CB">
        <w:rPr>
          <w:rFonts w:ascii="Times New Roman" w:hAnsi="Times New Roman"/>
          <w:spacing w:val="-2"/>
          <w:szCs w:val="28"/>
          <w:lang w:val="nl-NL"/>
        </w:rPr>
        <w:t>Hương Đại</w:t>
      </w:r>
      <w:r w:rsidR="00317ECC">
        <w:rPr>
          <w:rFonts w:ascii="Times New Roman" w:hAnsi="Times New Roman"/>
          <w:spacing w:val="-2"/>
          <w:szCs w:val="28"/>
          <w:lang w:val="nl-NL"/>
        </w:rPr>
        <w:t>, xã Thượng Đức</w:t>
      </w:r>
      <w:r>
        <w:rPr>
          <w:rFonts w:ascii="Times New Roman" w:hAnsi="Times New Roman"/>
          <w:spacing w:val="-2"/>
          <w:szCs w:val="28"/>
          <w:lang w:val="nl-NL"/>
        </w:rPr>
        <w:t xml:space="preserve">, tỉnh Hà Tĩnh </w:t>
      </w:r>
      <w:r>
        <w:rPr>
          <w:rFonts w:ascii="Times New Roman" w:hAnsi="Times New Roman"/>
          <w:bCs/>
          <w:spacing w:val="-2"/>
          <w:szCs w:val="28"/>
          <w:lang w:val="nl-NL"/>
        </w:rPr>
        <w:t xml:space="preserve">sang mục đích đất ở tại nông thôn </w:t>
      </w:r>
      <w:r>
        <w:rPr>
          <w:rFonts w:ascii="Times New Roman" w:hAnsi="Times New Roman"/>
          <w:spacing w:val="-2"/>
          <w:szCs w:val="28"/>
          <w:lang w:val="nl-NL"/>
        </w:rPr>
        <w:t>và hình thức sử dụng đất sau khi chuyển mục đích sử dụng đất là Nhà nước giao đất có thu tiền sử dụng đất.</w:t>
      </w:r>
    </w:p>
    <w:p w:rsidR="000D530E" w:rsidRDefault="000D530E" w:rsidP="007508A3">
      <w:pPr>
        <w:widowControl w:val="0"/>
        <w:shd w:val="clear" w:color="auto" w:fill="FFFFFF"/>
        <w:spacing w:line="0" w:lineRule="atLeast"/>
        <w:ind w:firstLine="288"/>
        <w:jc w:val="both"/>
        <w:rPr>
          <w:rFonts w:ascii="Times New Roman" w:hAnsi="Times New Roman"/>
          <w:i/>
          <w:iCs/>
          <w:szCs w:val="28"/>
          <w:lang w:eastAsia="vi-VN"/>
        </w:rPr>
      </w:pPr>
      <w:r w:rsidRPr="002E26B5">
        <w:rPr>
          <w:rFonts w:ascii="Times New Roman" w:hAnsi="Times New Roman"/>
          <w:iCs/>
          <w:szCs w:val="28"/>
          <w:lang w:eastAsia="vi-VN"/>
        </w:rPr>
        <w:t>V</w:t>
      </w:r>
      <w:r w:rsidRPr="002E26B5">
        <w:rPr>
          <w:rFonts w:ascii="Times New Roman" w:hAnsi="Times New Roman" w:cs="Calibri"/>
          <w:iCs/>
          <w:szCs w:val="28"/>
          <w:lang w:eastAsia="vi-VN"/>
        </w:rPr>
        <w:t>ị</w:t>
      </w:r>
      <w:r w:rsidRPr="002E26B5">
        <w:rPr>
          <w:rFonts w:ascii="Times New Roman" w:hAnsi="Times New Roman"/>
          <w:iCs/>
          <w:szCs w:val="28"/>
          <w:lang w:eastAsia="vi-VN"/>
        </w:rPr>
        <w:t xml:space="preserve"> tr</w:t>
      </w:r>
      <w:r w:rsidRPr="002E26B5">
        <w:rPr>
          <w:rFonts w:ascii="Times New Roman" w:hAnsi="Times New Roman" w:cs=".VnTime"/>
          <w:iCs/>
          <w:szCs w:val="28"/>
          <w:lang w:eastAsia="vi-VN"/>
        </w:rPr>
        <w:t>í</w:t>
      </w:r>
      <w:r w:rsidRPr="002E26B5">
        <w:rPr>
          <w:rFonts w:ascii="Times New Roman" w:hAnsi="Times New Roman"/>
          <w:iCs/>
          <w:szCs w:val="28"/>
          <w:lang w:eastAsia="vi-VN"/>
        </w:rPr>
        <w:t xml:space="preserve">, </w:t>
      </w:r>
      <w:r>
        <w:rPr>
          <w:rFonts w:ascii="Times New Roman" w:hAnsi="Times New Roman"/>
          <w:iCs/>
          <w:szCs w:val="28"/>
          <w:lang w:eastAsia="vi-VN"/>
        </w:rPr>
        <w:t>địa điểm</w:t>
      </w:r>
      <w:r w:rsidRPr="002E26B5">
        <w:rPr>
          <w:rFonts w:ascii="Times New Roman" w:hAnsi="Times New Roman"/>
          <w:iCs/>
          <w:szCs w:val="28"/>
          <w:lang w:eastAsia="vi-VN"/>
        </w:rPr>
        <w:t xml:space="preserve"> thửa đất </w:t>
      </w:r>
      <w:r w:rsidR="00255AE1">
        <w:rPr>
          <w:rFonts w:ascii="Times New Roman" w:hAnsi="Times New Roman"/>
          <w:iCs/>
          <w:szCs w:val="28"/>
          <w:lang w:eastAsia="vi-VN"/>
        </w:rPr>
        <w:t>bám</w:t>
      </w:r>
      <w:r w:rsidR="00D236D3" w:rsidRPr="00D236D3">
        <w:rPr>
          <w:rFonts w:ascii="Times New Roman" w:hAnsi="Times New Roman"/>
          <w:szCs w:val="28"/>
        </w:rPr>
        <w:t xml:space="preserve"> </w:t>
      </w:r>
      <w:r w:rsidR="00D236D3">
        <w:rPr>
          <w:rFonts w:ascii="Times New Roman" w:hAnsi="Times New Roman"/>
          <w:szCs w:val="28"/>
        </w:rPr>
        <w:t>t</w:t>
      </w:r>
      <w:r w:rsidR="00D236D3" w:rsidRPr="00A52C93">
        <w:rPr>
          <w:rFonts w:ascii="Times New Roman" w:hAnsi="Times New Roman"/>
          <w:szCs w:val="28"/>
        </w:rPr>
        <w:t xml:space="preserve">uyến </w:t>
      </w:r>
      <w:r w:rsidR="00D236D3">
        <w:rPr>
          <w:rFonts w:ascii="Times New Roman" w:hAnsi="Times New Roman"/>
          <w:bCs/>
          <w:szCs w:val="28"/>
        </w:rPr>
        <w:t>đ</w:t>
      </w:r>
      <w:r w:rsidR="00D236D3" w:rsidRPr="00A52C93">
        <w:rPr>
          <w:rFonts w:ascii="Times New Roman" w:hAnsi="Times New Roman"/>
          <w:bCs/>
          <w:szCs w:val="28"/>
        </w:rPr>
        <w:t>ường</w:t>
      </w:r>
      <w:r w:rsidR="00D236D3">
        <w:rPr>
          <w:rFonts w:ascii="Times New Roman" w:hAnsi="Times New Roman"/>
          <w:bCs/>
          <w:szCs w:val="28"/>
        </w:rPr>
        <w:t xml:space="preserve"> </w:t>
      </w:r>
      <w:r w:rsidR="00D236D3">
        <w:rPr>
          <w:rFonts w:ascii="Times New Roman" w:hAnsi="Times New Roman"/>
          <w:szCs w:val="28"/>
        </w:rPr>
        <w:t xml:space="preserve">còn lại </w:t>
      </w:r>
      <w:r w:rsidR="00D236D3" w:rsidRPr="00B918B9">
        <w:rPr>
          <w:rFonts w:ascii="Times New Roman" w:hAnsi="Times New Roman"/>
          <w:szCs w:val="28"/>
        </w:rPr>
        <w:t>≥5m</w:t>
      </w:r>
      <w:r w:rsidR="00D236D3">
        <w:rPr>
          <w:rFonts w:ascii="Times New Roman" w:hAnsi="Times New Roman"/>
          <w:bCs/>
          <w:szCs w:val="28"/>
        </w:rPr>
        <w:t xml:space="preserve"> </w:t>
      </w:r>
      <w:r w:rsidRPr="002E26B5">
        <w:rPr>
          <w:rFonts w:ascii="Times New Roman" w:hAnsi="Times New Roman"/>
          <w:iCs/>
          <w:szCs w:val="28"/>
          <w:lang w:eastAsia="vi-VN"/>
        </w:rPr>
        <w:t xml:space="preserve">được xác định theo giấy chứng nhận quyền sử dụng đất số </w:t>
      </w:r>
      <w:r w:rsidR="00D236D3">
        <w:rPr>
          <w:rFonts w:ascii="Times New Roman" w:hAnsi="Times New Roman"/>
          <w:iCs/>
          <w:szCs w:val="28"/>
          <w:lang w:eastAsia="vi-VN"/>
        </w:rPr>
        <w:t>AA05769376</w:t>
      </w:r>
      <w:r w:rsidR="0033100D">
        <w:rPr>
          <w:rFonts w:ascii="Times New Roman" w:hAnsi="Times New Roman"/>
          <w:iCs/>
          <w:szCs w:val="28"/>
          <w:lang w:eastAsia="vi-VN"/>
        </w:rPr>
        <w:t xml:space="preserve">, </w:t>
      </w:r>
      <w:r w:rsidRPr="002E26B5">
        <w:rPr>
          <w:rFonts w:ascii="Times New Roman" w:hAnsi="Times New Roman"/>
          <w:iCs/>
          <w:szCs w:val="28"/>
          <w:lang w:eastAsia="vi-VN"/>
        </w:rPr>
        <w:t xml:space="preserve">thửa </w:t>
      </w:r>
      <w:r w:rsidR="00D236D3">
        <w:rPr>
          <w:rFonts w:ascii="Times New Roman" w:hAnsi="Times New Roman"/>
          <w:iCs/>
          <w:szCs w:val="28"/>
          <w:lang w:eastAsia="vi-VN"/>
        </w:rPr>
        <w:t>167</w:t>
      </w:r>
      <w:r w:rsidRPr="002E26B5">
        <w:rPr>
          <w:rFonts w:ascii="Times New Roman" w:hAnsi="Times New Roman"/>
          <w:iCs/>
          <w:szCs w:val="28"/>
          <w:lang w:eastAsia="vi-VN"/>
        </w:rPr>
        <w:t xml:space="preserve"> tờ BĐ số </w:t>
      </w:r>
      <w:r w:rsidR="00D236D3">
        <w:rPr>
          <w:rFonts w:ascii="Times New Roman" w:hAnsi="Times New Roman"/>
          <w:iCs/>
          <w:szCs w:val="28"/>
          <w:lang w:eastAsia="vi-VN"/>
        </w:rPr>
        <w:t>4</w:t>
      </w:r>
      <w:r w:rsidRPr="002E26B5">
        <w:rPr>
          <w:rFonts w:ascii="Times New Roman" w:hAnsi="Times New Roman"/>
          <w:iCs/>
          <w:szCs w:val="28"/>
          <w:lang w:eastAsia="vi-VN"/>
        </w:rPr>
        <w:t xml:space="preserve"> </w:t>
      </w:r>
      <w:r>
        <w:rPr>
          <w:rFonts w:ascii="Times New Roman" w:hAnsi="Times New Roman"/>
          <w:noProof/>
          <w:spacing w:val="-2"/>
          <w:szCs w:val="28"/>
          <w:lang w:val="nl-NL"/>
        </w:rPr>
        <w:t xml:space="preserve">(Bản đồ địa chính xã </w:t>
      </w:r>
      <w:r w:rsidR="00D236D3">
        <w:rPr>
          <w:rFonts w:ascii="Times New Roman" w:hAnsi="Times New Roman"/>
          <w:noProof/>
          <w:spacing w:val="-2"/>
          <w:szCs w:val="28"/>
          <w:lang w:val="nl-NL"/>
        </w:rPr>
        <w:lastRenderedPageBreak/>
        <w:t>Thượng Đức</w:t>
      </w:r>
      <w:r w:rsidRPr="002E26B5">
        <w:rPr>
          <w:rFonts w:ascii="Times New Roman" w:hAnsi="Times New Roman"/>
          <w:noProof/>
          <w:spacing w:val="-2"/>
          <w:szCs w:val="28"/>
          <w:lang w:val="nl-NL"/>
        </w:rPr>
        <w:t xml:space="preserve">) </w:t>
      </w:r>
      <w:r w:rsidRPr="002E26B5">
        <w:rPr>
          <w:rFonts w:ascii="Times New Roman" w:hAnsi="Times New Roman"/>
          <w:iCs/>
          <w:szCs w:val="28"/>
          <w:lang w:eastAsia="vi-VN"/>
        </w:rPr>
        <w:t xml:space="preserve">do </w:t>
      </w:r>
      <w:r w:rsidR="00D236D3">
        <w:rPr>
          <w:rFonts w:ascii="Times New Roman" w:hAnsi="Times New Roman"/>
          <w:iCs/>
          <w:szCs w:val="28"/>
          <w:lang w:eastAsia="vi-VN"/>
        </w:rPr>
        <w:t>Văn phòng đăng ký đất đai tỉnh</w:t>
      </w:r>
      <w:r w:rsidR="008D2505">
        <w:rPr>
          <w:rFonts w:ascii="Times New Roman" w:hAnsi="Times New Roman"/>
          <w:iCs/>
          <w:szCs w:val="28"/>
          <w:lang w:eastAsia="vi-VN"/>
        </w:rPr>
        <w:t xml:space="preserve"> Hà Tĩnh</w:t>
      </w:r>
      <w:r w:rsidR="00D236D3">
        <w:rPr>
          <w:rFonts w:ascii="Times New Roman" w:hAnsi="Times New Roman"/>
          <w:iCs/>
          <w:szCs w:val="28"/>
          <w:lang w:eastAsia="vi-VN"/>
        </w:rPr>
        <w:t xml:space="preserve"> cấp ngày 28/11</w:t>
      </w:r>
      <w:r w:rsidRPr="002E26B5">
        <w:rPr>
          <w:rFonts w:ascii="Times New Roman" w:hAnsi="Times New Roman"/>
          <w:iCs/>
          <w:szCs w:val="28"/>
          <w:lang w:eastAsia="vi-VN"/>
        </w:rPr>
        <w:t>/20</w:t>
      </w:r>
      <w:r w:rsidR="00D236D3">
        <w:rPr>
          <w:rFonts w:ascii="Times New Roman" w:hAnsi="Times New Roman"/>
          <w:iCs/>
          <w:szCs w:val="28"/>
          <w:lang w:eastAsia="vi-VN"/>
        </w:rPr>
        <w:t>25</w:t>
      </w:r>
      <w:r w:rsidR="0038754D">
        <w:rPr>
          <w:rFonts w:ascii="Times New Roman" w:hAnsi="Times New Roman"/>
          <w:i/>
          <w:iCs/>
          <w:szCs w:val="28"/>
          <w:lang w:eastAsia="vi-VN"/>
        </w:rPr>
        <w:t>, Bản trích lục</w:t>
      </w:r>
      <w:r w:rsidRPr="000D530E">
        <w:rPr>
          <w:rFonts w:ascii="Times New Roman" w:hAnsi="Times New Roman"/>
          <w:iCs/>
          <w:szCs w:val="28"/>
          <w:lang w:eastAsia="vi-VN"/>
        </w:rPr>
        <w:t xml:space="preserve"> </w:t>
      </w:r>
      <w:r>
        <w:rPr>
          <w:rFonts w:ascii="Times New Roman" w:hAnsi="Times New Roman"/>
          <w:iCs/>
          <w:szCs w:val="28"/>
          <w:lang w:eastAsia="vi-VN"/>
        </w:rPr>
        <w:t xml:space="preserve">do Chi nhánh Văn phòng ĐKĐĐ </w:t>
      </w:r>
      <w:r w:rsidR="00D236D3">
        <w:rPr>
          <w:rFonts w:ascii="Times New Roman" w:hAnsi="Times New Roman"/>
          <w:iCs/>
          <w:szCs w:val="28"/>
          <w:lang w:eastAsia="vi-VN"/>
        </w:rPr>
        <w:t>khu vực Đức Thọ lập ngày 26 tháng 05 năm 2026</w:t>
      </w:r>
      <w:r>
        <w:rPr>
          <w:rFonts w:ascii="Times New Roman" w:hAnsi="Times New Roman"/>
          <w:i/>
          <w:iCs/>
          <w:szCs w:val="28"/>
          <w:lang w:eastAsia="vi-VN"/>
        </w:rPr>
        <w:t>.</w:t>
      </w:r>
    </w:p>
    <w:p w:rsidR="005A28F6" w:rsidRDefault="00451806" w:rsidP="007508A3">
      <w:pPr>
        <w:pStyle w:val="BodyTextIndent"/>
        <w:spacing w:line="0" w:lineRule="atLeast"/>
        <w:ind w:left="0" w:firstLine="288"/>
        <w:jc w:val="both"/>
        <w:rPr>
          <w:rFonts w:ascii="Times New Roman" w:hAnsi="Times New Roman"/>
          <w:sz w:val="28"/>
          <w:szCs w:val="28"/>
          <w:lang w:val="nl-NL"/>
        </w:rPr>
      </w:pPr>
      <w:r>
        <w:rPr>
          <w:rFonts w:ascii="Times New Roman" w:hAnsi="Times New Roman"/>
          <w:sz w:val="28"/>
          <w:szCs w:val="28"/>
          <w:lang w:val="nl-NL"/>
        </w:rPr>
        <w:t>Thời hạn sử dụng đất: Ổn định lâu dài.</w:t>
      </w:r>
    </w:p>
    <w:p w:rsidR="00A330FC" w:rsidRDefault="00A330FC" w:rsidP="007508A3">
      <w:pPr>
        <w:pStyle w:val="BodyTextIndent"/>
        <w:spacing w:line="0" w:lineRule="atLeast"/>
        <w:ind w:left="0" w:firstLine="288"/>
        <w:jc w:val="both"/>
        <w:rPr>
          <w:rFonts w:ascii="Times New Roman" w:hAnsi="Times New Roman"/>
          <w:sz w:val="28"/>
          <w:szCs w:val="28"/>
          <w:lang w:val="nl-NL"/>
        </w:rPr>
      </w:pPr>
      <w:r>
        <w:rPr>
          <w:rFonts w:ascii="Times New Roman" w:hAnsi="Times New Roman"/>
          <w:sz w:val="28"/>
          <w:szCs w:val="28"/>
          <w:lang w:val="nl-NL"/>
        </w:rPr>
        <w:t xml:space="preserve">Nguồn gốc sử dụng: Nhận </w:t>
      </w:r>
      <w:r w:rsidR="00D236D3">
        <w:rPr>
          <w:rFonts w:ascii="Times New Roman" w:hAnsi="Times New Roman"/>
          <w:sz w:val="28"/>
          <w:szCs w:val="28"/>
          <w:lang w:val="nl-NL"/>
        </w:rPr>
        <w:t xml:space="preserve">chuyển nhượng quyền sử dụng đất </w:t>
      </w:r>
    </w:p>
    <w:p w:rsidR="005A28F6" w:rsidRDefault="00260EF6" w:rsidP="007508A3">
      <w:pPr>
        <w:widowControl w:val="0"/>
        <w:shd w:val="clear" w:color="auto" w:fill="FFFFFF"/>
        <w:tabs>
          <w:tab w:val="left" w:pos="1800"/>
        </w:tabs>
        <w:spacing w:line="0" w:lineRule="atLeast"/>
        <w:ind w:firstLine="288"/>
        <w:jc w:val="both"/>
        <w:rPr>
          <w:rFonts w:ascii="Times New Roman" w:hAnsi="Times New Roman"/>
          <w:color w:val="000000" w:themeColor="text1"/>
          <w:szCs w:val="28"/>
        </w:rPr>
      </w:pPr>
      <w:proofErr w:type="gramStart"/>
      <w:r w:rsidRPr="002C2DFA">
        <w:rPr>
          <w:rFonts w:ascii="Times New Roman" w:hAnsi="Times New Roman"/>
          <w:color w:val="000000" w:themeColor="text1"/>
          <w:szCs w:val="28"/>
        </w:rPr>
        <w:t xml:space="preserve">Giá đất </w:t>
      </w:r>
      <w:r w:rsidR="00FB1F62">
        <w:rPr>
          <w:rFonts w:ascii="Times New Roman" w:hAnsi="Times New Roman"/>
          <w:color w:val="000000" w:themeColor="text1"/>
          <w:szCs w:val="28"/>
        </w:rPr>
        <w:t>tính tiền sử dụng đất</w:t>
      </w:r>
      <w:r w:rsidR="00106061">
        <w:rPr>
          <w:rFonts w:ascii="Times New Roman" w:hAnsi="Times New Roman"/>
          <w:color w:val="000000" w:themeColor="text1"/>
          <w:szCs w:val="28"/>
        </w:rPr>
        <w:t xml:space="preserve"> </w:t>
      </w:r>
      <w:r w:rsidR="00FB1F62">
        <w:rPr>
          <w:rFonts w:ascii="Times New Roman" w:hAnsi="Times New Roman"/>
          <w:color w:val="000000" w:themeColor="text1"/>
          <w:szCs w:val="28"/>
        </w:rPr>
        <w:t>là</w:t>
      </w:r>
      <w:r w:rsidR="00EF0C75">
        <w:rPr>
          <w:rFonts w:ascii="Times New Roman" w:hAnsi="Times New Roman"/>
          <w:color w:val="000000" w:themeColor="text1"/>
          <w:szCs w:val="28"/>
        </w:rPr>
        <w:t>.</w:t>
      </w:r>
      <w:proofErr w:type="gramEnd"/>
      <w:r w:rsidR="00EF0C75">
        <w:rPr>
          <w:rFonts w:ascii="Times New Roman" w:hAnsi="Times New Roman"/>
          <w:color w:val="000000" w:themeColor="text1"/>
          <w:szCs w:val="28"/>
        </w:rPr>
        <w:t xml:space="preserve"> Đất ở</w:t>
      </w:r>
      <w:r w:rsidR="00FB1F62">
        <w:rPr>
          <w:rFonts w:ascii="Times New Roman" w:hAnsi="Times New Roman"/>
          <w:color w:val="000000" w:themeColor="text1"/>
          <w:szCs w:val="28"/>
        </w:rPr>
        <w:t xml:space="preserve"> 450.000</w:t>
      </w:r>
      <w:r w:rsidRPr="002C2DFA">
        <w:rPr>
          <w:rFonts w:ascii="Times New Roman" w:hAnsi="Times New Roman"/>
          <w:color w:val="000000" w:themeColor="text1"/>
          <w:szCs w:val="28"/>
        </w:rPr>
        <w:t>đ/</w:t>
      </w:r>
      <w:r w:rsidR="00FB1F62">
        <w:rPr>
          <w:rFonts w:ascii="Times New Roman" w:hAnsi="Times New Roman"/>
          <w:color w:val="000000" w:themeColor="text1"/>
          <w:szCs w:val="28"/>
        </w:rPr>
        <w:t>1</w:t>
      </w:r>
      <w:r w:rsidRPr="002C2DFA">
        <w:rPr>
          <w:rFonts w:ascii="Times New Roman" w:hAnsi="Times New Roman"/>
          <w:color w:val="000000" w:themeColor="text1"/>
          <w:szCs w:val="28"/>
        </w:rPr>
        <w:t>m</w:t>
      </w:r>
      <w:r w:rsidRPr="002C2DFA">
        <w:rPr>
          <w:rFonts w:ascii="Times New Roman" w:hAnsi="Times New Roman"/>
          <w:color w:val="000000" w:themeColor="text1"/>
          <w:szCs w:val="28"/>
          <w:vertAlign w:val="superscript"/>
        </w:rPr>
        <w:t>2</w:t>
      </w:r>
      <w:r w:rsidRPr="002C2DFA">
        <w:rPr>
          <w:rFonts w:ascii="Times New Roman" w:hAnsi="Times New Roman"/>
          <w:color w:val="000000" w:themeColor="text1"/>
          <w:szCs w:val="28"/>
        </w:rPr>
        <w:t>,</w:t>
      </w:r>
      <w:r w:rsidR="00106061">
        <w:rPr>
          <w:rFonts w:ascii="Times New Roman" w:hAnsi="Times New Roman"/>
          <w:color w:val="000000" w:themeColor="text1"/>
          <w:szCs w:val="28"/>
        </w:rPr>
        <w:t xml:space="preserve"> </w:t>
      </w:r>
      <w:r w:rsidR="00106061">
        <w:rPr>
          <w:rFonts w:ascii="Times New Roman" w:hAnsi="Times New Roman"/>
          <w:szCs w:val="28"/>
        </w:rPr>
        <w:t xml:space="preserve">đất trồng cây lâu </w:t>
      </w:r>
      <w:proofErr w:type="gramStart"/>
      <w:r w:rsidR="00106061">
        <w:rPr>
          <w:rFonts w:ascii="Times New Roman" w:hAnsi="Times New Roman"/>
          <w:szCs w:val="28"/>
        </w:rPr>
        <w:t>năm</w:t>
      </w:r>
      <w:r w:rsidR="00EF0C75">
        <w:rPr>
          <w:rFonts w:ascii="Times New Roman" w:hAnsi="Times New Roman"/>
          <w:szCs w:val="28"/>
        </w:rPr>
        <w:t xml:space="preserve"> </w:t>
      </w:r>
      <w:r w:rsidR="00106061">
        <w:rPr>
          <w:rFonts w:ascii="Times New Roman" w:hAnsi="Times New Roman"/>
          <w:szCs w:val="28"/>
        </w:rPr>
        <w:t xml:space="preserve"> 58.100đ</w:t>
      </w:r>
      <w:proofErr w:type="gramEnd"/>
      <w:r w:rsidR="00106061">
        <w:rPr>
          <w:rFonts w:ascii="Times New Roman" w:hAnsi="Times New Roman"/>
          <w:szCs w:val="28"/>
        </w:rPr>
        <w:t>/1m</w:t>
      </w:r>
      <w:r w:rsidR="00106061">
        <w:rPr>
          <w:rFonts w:ascii="Times New Roman" w:hAnsi="Times New Roman"/>
          <w:szCs w:val="28"/>
          <w:vertAlign w:val="superscript"/>
        </w:rPr>
        <w:t>2</w:t>
      </w:r>
      <w:r w:rsidR="00A7484F">
        <w:rPr>
          <w:rFonts w:ascii="Times New Roman" w:hAnsi="Times New Roman"/>
          <w:color w:val="000000" w:themeColor="text1"/>
          <w:szCs w:val="28"/>
        </w:rPr>
        <w:t>.</w:t>
      </w:r>
      <w:r w:rsidR="00451806" w:rsidRPr="002C2DFA">
        <w:rPr>
          <w:rFonts w:ascii="Times New Roman" w:hAnsi="Times New Roman"/>
          <w:color w:val="000000" w:themeColor="text1"/>
          <w:szCs w:val="28"/>
        </w:rPr>
        <w:t xml:space="preserve">Theo </w:t>
      </w:r>
      <w:r w:rsidR="00451806" w:rsidRPr="002C2DFA">
        <w:rPr>
          <w:rFonts w:ascii="Times New Roman" w:hAnsi="Times New Roman"/>
          <w:color w:val="000000" w:themeColor="text1"/>
          <w:szCs w:val="28"/>
          <w:lang w:eastAsia="vi-VN"/>
        </w:rPr>
        <w:t xml:space="preserve">Quyết </w:t>
      </w:r>
      <w:r w:rsidR="00FB1F62">
        <w:rPr>
          <w:rFonts w:ascii="Times New Roman" w:hAnsi="Times New Roman"/>
          <w:color w:val="000000" w:themeColor="text1"/>
          <w:szCs w:val="28"/>
          <w:lang w:eastAsia="vi-VN"/>
        </w:rPr>
        <w:t>định số 176/2025/QĐ-UBND ngày 10/12/2025</w:t>
      </w:r>
      <w:r w:rsidR="00451806" w:rsidRPr="002C2DFA">
        <w:rPr>
          <w:rFonts w:ascii="Times New Roman" w:hAnsi="Times New Roman"/>
          <w:color w:val="000000" w:themeColor="text1"/>
          <w:szCs w:val="28"/>
          <w:lang w:eastAsia="vi-VN"/>
        </w:rPr>
        <w:t xml:space="preserve"> của UBND tỉnh Hà Tĩnh</w:t>
      </w:r>
      <w:r w:rsidR="0081425F" w:rsidRPr="002C2DFA">
        <w:rPr>
          <w:rFonts w:ascii="Times New Roman" w:hAnsi="Times New Roman"/>
          <w:color w:val="000000" w:themeColor="text1"/>
          <w:szCs w:val="28"/>
        </w:rPr>
        <w:t xml:space="preserve"> </w:t>
      </w:r>
      <w:r w:rsidR="00E21CC8" w:rsidRPr="002C2DFA">
        <w:rPr>
          <w:rFonts w:ascii="Times New Roman" w:hAnsi="Times New Roman"/>
          <w:color w:val="000000" w:themeColor="text1"/>
          <w:szCs w:val="28"/>
        </w:rPr>
        <w:t>(</w:t>
      </w:r>
      <w:r w:rsidR="00FB1F62">
        <w:rPr>
          <w:rFonts w:ascii="Times New Roman" w:hAnsi="Times New Roman"/>
          <w:iCs/>
          <w:szCs w:val="28"/>
          <w:lang w:eastAsia="vi-VN"/>
        </w:rPr>
        <w:t>Bám</w:t>
      </w:r>
      <w:r w:rsidR="00FB1F62" w:rsidRPr="00D236D3">
        <w:rPr>
          <w:rFonts w:ascii="Times New Roman" w:hAnsi="Times New Roman"/>
          <w:szCs w:val="28"/>
        </w:rPr>
        <w:t xml:space="preserve"> </w:t>
      </w:r>
      <w:r w:rsidR="00FB1F62">
        <w:rPr>
          <w:rFonts w:ascii="Times New Roman" w:hAnsi="Times New Roman"/>
          <w:szCs w:val="28"/>
        </w:rPr>
        <w:t>t</w:t>
      </w:r>
      <w:r w:rsidR="00FB1F62" w:rsidRPr="00A52C93">
        <w:rPr>
          <w:rFonts w:ascii="Times New Roman" w:hAnsi="Times New Roman"/>
          <w:szCs w:val="28"/>
        </w:rPr>
        <w:t xml:space="preserve">uyến </w:t>
      </w:r>
      <w:r w:rsidR="00FB1F62">
        <w:rPr>
          <w:rFonts w:ascii="Times New Roman" w:hAnsi="Times New Roman"/>
          <w:bCs/>
          <w:szCs w:val="28"/>
        </w:rPr>
        <w:t>đ</w:t>
      </w:r>
      <w:r w:rsidR="00FB1F62" w:rsidRPr="00A52C93">
        <w:rPr>
          <w:rFonts w:ascii="Times New Roman" w:hAnsi="Times New Roman"/>
          <w:bCs/>
          <w:szCs w:val="28"/>
        </w:rPr>
        <w:t>ường</w:t>
      </w:r>
      <w:r w:rsidR="00FB1F62">
        <w:rPr>
          <w:rFonts w:ascii="Times New Roman" w:hAnsi="Times New Roman"/>
          <w:bCs/>
          <w:szCs w:val="28"/>
        </w:rPr>
        <w:t xml:space="preserve">  </w:t>
      </w:r>
      <w:r w:rsidR="00FB1F62">
        <w:rPr>
          <w:rFonts w:ascii="Times New Roman" w:hAnsi="Times New Roman"/>
          <w:szCs w:val="28"/>
        </w:rPr>
        <w:t xml:space="preserve">còn lại </w:t>
      </w:r>
      <w:r w:rsidR="00FB1F62" w:rsidRPr="00B918B9">
        <w:rPr>
          <w:rFonts w:ascii="Times New Roman" w:hAnsi="Times New Roman"/>
          <w:szCs w:val="28"/>
        </w:rPr>
        <w:t>≥5m</w:t>
      </w:r>
      <w:r w:rsidR="00F92C84">
        <w:rPr>
          <w:rFonts w:ascii="Times New Roman" w:hAnsi="Times New Roman"/>
          <w:color w:val="000000" w:themeColor="text1"/>
          <w:szCs w:val="28"/>
        </w:rPr>
        <w:t xml:space="preserve"> xã Thượng Đức)</w:t>
      </w:r>
    </w:p>
    <w:p w:rsidR="00F92C84" w:rsidRPr="00F92C84" w:rsidRDefault="00F92C84" w:rsidP="007508A3">
      <w:pPr>
        <w:widowControl w:val="0"/>
        <w:shd w:val="clear" w:color="auto" w:fill="FFFFFF"/>
        <w:tabs>
          <w:tab w:val="left" w:pos="1800"/>
        </w:tabs>
        <w:spacing w:line="0" w:lineRule="atLeast"/>
        <w:ind w:firstLine="288"/>
        <w:jc w:val="both"/>
        <w:rPr>
          <w:rFonts w:ascii="Times New Roman" w:hAnsi="Times New Roman"/>
          <w:color w:val="000000" w:themeColor="text1"/>
          <w:szCs w:val="28"/>
          <w:shd w:val="clear" w:color="auto" w:fill="FFFFFF"/>
        </w:rPr>
      </w:pPr>
      <w:r>
        <w:rPr>
          <w:rFonts w:ascii="Times New Roman" w:hAnsi="Times New Roman"/>
          <w:bCs/>
          <w:szCs w:val="28"/>
        </w:rPr>
        <w:t xml:space="preserve">Tổng diện tích được cấp giấy chứng nhận quyền sử dụng đất </w:t>
      </w:r>
      <w:r>
        <w:rPr>
          <w:rFonts w:ascii="Times New Roman" w:hAnsi="Times New Roman"/>
          <w:szCs w:val="28"/>
          <w:lang w:eastAsia="vi-VN"/>
        </w:rPr>
        <w:t>1.331</w:t>
      </w:r>
      <w:proofErr w:type="gramStart"/>
      <w:r>
        <w:rPr>
          <w:rFonts w:ascii="Times New Roman" w:hAnsi="Times New Roman"/>
          <w:szCs w:val="28"/>
          <w:lang w:eastAsia="vi-VN"/>
        </w:rPr>
        <w:t>,2m</w:t>
      </w:r>
      <w:r>
        <w:rPr>
          <w:rFonts w:ascii="Times New Roman" w:hAnsi="Times New Roman"/>
          <w:szCs w:val="28"/>
          <w:vertAlign w:val="superscript"/>
          <w:lang w:eastAsia="vi-VN"/>
        </w:rPr>
        <w:t>2</w:t>
      </w:r>
      <w:proofErr w:type="gramEnd"/>
      <w:r>
        <w:rPr>
          <w:rFonts w:ascii="Times New Roman" w:hAnsi="Times New Roman"/>
          <w:szCs w:val="28"/>
          <w:lang w:eastAsia="vi-VN"/>
        </w:rPr>
        <w:t>. Trong đó đất ở 200m</w:t>
      </w:r>
      <w:r>
        <w:rPr>
          <w:rFonts w:ascii="Times New Roman" w:hAnsi="Times New Roman"/>
          <w:szCs w:val="28"/>
          <w:vertAlign w:val="superscript"/>
          <w:lang w:eastAsia="vi-VN"/>
        </w:rPr>
        <w:t>2</w:t>
      </w:r>
      <w:r>
        <w:rPr>
          <w:rFonts w:ascii="Times New Roman" w:hAnsi="Times New Roman"/>
          <w:szCs w:val="28"/>
          <w:lang w:eastAsia="vi-VN"/>
        </w:rPr>
        <w:t>, đất CLN 1.131,2m</w:t>
      </w:r>
      <w:r>
        <w:rPr>
          <w:rFonts w:ascii="Times New Roman" w:hAnsi="Times New Roman"/>
          <w:szCs w:val="28"/>
          <w:vertAlign w:val="superscript"/>
          <w:lang w:eastAsia="vi-VN"/>
        </w:rPr>
        <w:t>2</w:t>
      </w:r>
      <w:r>
        <w:rPr>
          <w:rFonts w:ascii="Times New Roman" w:hAnsi="Times New Roman"/>
          <w:szCs w:val="28"/>
          <w:lang w:eastAsia="vi-VN"/>
        </w:rPr>
        <w:t>, diện tích chuyện tích chuyển mục đích sử dụng 500m</w:t>
      </w:r>
      <w:r>
        <w:rPr>
          <w:rFonts w:ascii="Times New Roman" w:hAnsi="Times New Roman"/>
          <w:szCs w:val="28"/>
          <w:vertAlign w:val="superscript"/>
          <w:lang w:eastAsia="vi-VN"/>
        </w:rPr>
        <w:t>2</w:t>
      </w:r>
      <w:r>
        <w:rPr>
          <w:rFonts w:ascii="Times New Roman" w:hAnsi="Times New Roman"/>
          <w:szCs w:val="28"/>
          <w:lang w:eastAsia="vi-VN"/>
        </w:rPr>
        <w:t>; Hạn mức sử dụng dụng đất ở 400m</w:t>
      </w:r>
      <w:r>
        <w:rPr>
          <w:rFonts w:ascii="Times New Roman" w:hAnsi="Times New Roman"/>
          <w:szCs w:val="28"/>
          <w:vertAlign w:val="superscript"/>
          <w:lang w:eastAsia="vi-VN"/>
        </w:rPr>
        <w:t>2</w:t>
      </w:r>
      <w:r>
        <w:rPr>
          <w:rFonts w:ascii="Times New Roman" w:hAnsi="Times New Roman"/>
          <w:szCs w:val="28"/>
          <w:lang w:eastAsia="vi-VN"/>
        </w:rPr>
        <w:t xml:space="preserve"> theo </w:t>
      </w:r>
      <w:r w:rsidRPr="00F92C84">
        <w:rPr>
          <w:rFonts w:ascii="Times New Roman" w:hAnsi="Times New Roman"/>
          <w:bCs/>
          <w:color w:val="000000"/>
          <w:szCs w:val="28"/>
        </w:rPr>
        <w:t>điều 3 của Quyết định 43/QĐ-UBND ngày 24 tháng 7 năm 2025 của UBND tỉnh Hà Tĩnh</w:t>
      </w:r>
    </w:p>
    <w:p w:rsidR="005A28F6" w:rsidRDefault="00451806" w:rsidP="007508A3">
      <w:pPr>
        <w:widowControl w:val="0"/>
        <w:shd w:val="clear" w:color="auto" w:fill="FFFFFF"/>
        <w:spacing w:line="0" w:lineRule="atLeast"/>
        <w:ind w:firstLine="288"/>
        <w:jc w:val="both"/>
        <w:rPr>
          <w:rFonts w:ascii="Times New Roman" w:hAnsi="Times New Roman"/>
          <w:szCs w:val="28"/>
        </w:rPr>
      </w:pPr>
      <w:r>
        <w:rPr>
          <w:rFonts w:ascii="Times New Roman" w:hAnsi="Times New Roman"/>
          <w:b/>
          <w:szCs w:val="28"/>
          <w:lang w:val="vi-VN"/>
        </w:rPr>
        <w:t>Đ</w:t>
      </w:r>
      <w:r>
        <w:rPr>
          <w:rFonts w:ascii="Times New Roman" w:hAnsi="Times New Roman"/>
          <w:b/>
          <w:bCs/>
          <w:szCs w:val="28"/>
          <w:lang w:val="vi-VN"/>
        </w:rPr>
        <w:t>iều 2</w:t>
      </w:r>
      <w:r>
        <w:rPr>
          <w:rFonts w:ascii="Times New Roman" w:hAnsi="Times New Roman"/>
          <w:b/>
          <w:szCs w:val="28"/>
          <w:lang w:val="vi-VN"/>
        </w:rPr>
        <w:t>.</w:t>
      </w:r>
      <w:r>
        <w:rPr>
          <w:rFonts w:ascii="Times New Roman" w:hAnsi="Times New Roman"/>
          <w:szCs w:val="28"/>
          <w:lang w:val="vi-VN"/>
        </w:rPr>
        <w:t xml:space="preserve"> Tổ chức thực hiện</w:t>
      </w:r>
      <w:r>
        <w:rPr>
          <w:rFonts w:ascii="Times New Roman" w:hAnsi="Times New Roman"/>
          <w:szCs w:val="28"/>
        </w:rPr>
        <w:t>.</w:t>
      </w:r>
    </w:p>
    <w:p w:rsidR="005A28F6" w:rsidRDefault="00451806" w:rsidP="007508A3">
      <w:pPr>
        <w:pStyle w:val="BodyTextIndent"/>
        <w:spacing w:line="0" w:lineRule="atLeast"/>
        <w:ind w:left="0" w:firstLine="288"/>
        <w:jc w:val="both"/>
        <w:rPr>
          <w:rFonts w:ascii="Times New Roman" w:eastAsia="Calibri" w:hAnsi="Times New Roman"/>
          <w:i/>
          <w:sz w:val="28"/>
          <w:szCs w:val="28"/>
          <w:lang w:val="vi-VN"/>
        </w:rPr>
      </w:pPr>
      <w:r>
        <w:rPr>
          <w:rFonts w:ascii="Times New Roman" w:eastAsia="Tahoma" w:hAnsi="Times New Roman"/>
          <w:sz w:val="28"/>
          <w:szCs w:val="28"/>
          <w:lang w:val="vi-VN"/>
        </w:rPr>
        <w:t xml:space="preserve">1. </w:t>
      </w:r>
      <w:r>
        <w:rPr>
          <w:rFonts w:ascii="Times New Roman" w:eastAsia="Tahoma" w:hAnsi="Times New Roman"/>
          <w:sz w:val="28"/>
          <w:szCs w:val="28"/>
        </w:rPr>
        <w:t>Thuế cơ sở 5 tỉnh Hà Tĩnh</w:t>
      </w:r>
      <w:r>
        <w:rPr>
          <w:rFonts w:ascii="Times New Roman" w:eastAsia="Tahoma" w:hAnsi="Times New Roman"/>
          <w:sz w:val="28"/>
          <w:szCs w:val="28"/>
          <w:lang w:val="vi-VN"/>
        </w:rPr>
        <w:t xml:space="preserve"> xác định tiền sử dụng đất phải nộp; hướng dẫn thực hiện giảm tiền sử dụng đất, khoản được trừ vào tiền sử dụng đất, chậm nộp, ghi nợ tiền sử dụng đất, </w:t>
      </w:r>
      <w:r>
        <w:rPr>
          <w:rFonts w:ascii="Times New Roman" w:eastAsia="Calibri" w:hAnsi="Times New Roman"/>
          <w:sz w:val="28"/>
          <w:szCs w:val="28"/>
          <w:lang w:val="vi-VN"/>
        </w:rPr>
        <w:t xml:space="preserve">theo dõi trường hợp </w:t>
      </w:r>
      <w:r>
        <w:rPr>
          <w:rFonts w:ascii="Times New Roman" w:eastAsia="Tahoma" w:hAnsi="Times New Roman"/>
          <w:sz w:val="28"/>
          <w:szCs w:val="28"/>
          <w:lang w:val="vi-VN"/>
        </w:rPr>
        <w:t>miễn tiền sử dụng đất, phí, lệ phí</w:t>
      </w:r>
      <w:r w:rsidR="00C84EB5">
        <w:rPr>
          <w:rFonts w:ascii="Times New Roman" w:eastAsia="Tahoma" w:hAnsi="Times New Roman"/>
          <w:i/>
          <w:iCs/>
          <w:sz w:val="28"/>
          <w:szCs w:val="28"/>
          <w:lang w:val="vi-VN"/>
        </w:rPr>
        <w:t xml:space="preserve"> </w:t>
      </w:r>
      <w:r>
        <w:rPr>
          <w:rFonts w:ascii="Times New Roman" w:eastAsia="Tahoma" w:hAnsi="Times New Roman"/>
          <w:i/>
          <w:iCs/>
          <w:sz w:val="28"/>
          <w:szCs w:val="28"/>
          <w:lang w:val="vi-VN"/>
        </w:rPr>
        <w:t>(</w:t>
      </w:r>
      <w:r>
        <w:rPr>
          <w:rFonts w:ascii="Times New Roman" w:eastAsia="Calibri" w:hAnsi="Times New Roman"/>
          <w:i/>
          <w:iCs/>
          <w:sz w:val="28"/>
          <w:szCs w:val="28"/>
          <w:lang w:val="vi-VN"/>
        </w:rPr>
        <w:t>nếu có).</w:t>
      </w:r>
      <w:r>
        <w:rPr>
          <w:rFonts w:ascii="Times New Roman" w:eastAsia="Tahoma" w:hAnsi="Times New Roman"/>
          <w:sz w:val="28"/>
          <w:szCs w:val="28"/>
          <w:lang w:val="vi-VN"/>
        </w:rPr>
        <w:t xml:space="preserve"> </w:t>
      </w:r>
      <w:r>
        <w:rPr>
          <w:rFonts w:ascii="Times New Roman" w:eastAsia="Calibri" w:hAnsi="Times New Roman"/>
          <w:sz w:val="28"/>
          <w:szCs w:val="28"/>
          <w:lang w:val="vi-VN"/>
        </w:rPr>
        <w:t>Thông báo cho người được giao đất nộp tiền sử dụng đất và th</w:t>
      </w:r>
      <w:r>
        <w:rPr>
          <w:rFonts w:ascii="Times New Roman" w:eastAsia="Tahoma" w:hAnsi="Times New Roman"/>
          <w:sz w:val="28"/>
          <w:szCs w:val="28"/>
          <w:lang w:val="vi-VN"/>
        </w:rPr>
        <w:t xml:space="preserve">u </w:t>
      </w:r>
      <w:r>
        <w:rPr>
          <w:rFonts w:ascii="Times New Roman" w:eastAsia="Calibri" w:hAnsi="Times New Roman"/>
          <w:sz w:val="28"/>
          <w:szCs w:val="28"/>
          <w:lang w:val="vi-VN"/>
        </w:rPr>
        <w:t>tiền sử dụng đất</w:t>
      </w:r>
      <w:r>
        <w:rPr>
          <w:rFonts w:ascii="Times New Roman" w:eastAsia="Tahoma" w:hAnsi="Times New Roman"/>
          <w:sz w:val="28"/>
          <w:szCs w:val="28"/>
          <w:lang w:val="vi-VN"/>
        </w:rPr>
        <w:t xml:space="preserve">, </w:t>
      </w:r>
      <w:r>
        <w:rPr>
          <w:rFonts w:ascii="Times New Roman" w:eastAsia="Calibri" w:hAnsi="Times New Roman"/>
          <w:sz w:val="28"/>
          <w:szCs w:val="28"/>
          <w:lang w:val="vi-VN"/>
        </w:rPr>
        <w:t>phí, lệ phí theo quy định của pháp luật</w:t>
      </w:r>
      <w:r>
        <w:rPr>
          <w:rFonts w:ascii="Times New Roman" w:eastAsia="Calibri" w:hAnsi="Times New Roman"/>
          <w:i/>
          <w:sz w:val="28"/>
          <w:szCs w:val="28"/>
          <w:lang w:val="vi-VN"/>
        </w:rPr>
        <w:t>.</w:t>
      </w:r>
    </w:p>
    <w:p w:rsidR="005A28F6" w:rsidRDefault="00451806" w:rsidP="007508A3">
      <w:pPr>
        <w:widowControl w:val="0"/>
        <w:spacing w:line="0" w:lineRule="atLeast"/>
        <w:ind w:firstLine="288"/>
        <w:jc w:val="both"/>
        <w:rPr>
          <w:rFonts w:ascii="Times New Roman" w:hAnsi="Times New Roman"/>
          <w:szCs w:val="28"/>
        </w:rPr>
      </w:pPr>
      <w:r>
        <w:rPr>
          <w:rFonts w:ascii="Times New Roman" w:eastAsia="Calibri" w:hAnsi="Times New Roman"/>
          <w:szCs w:val="28"/>
          <w:lang w:val="vi-VN"/>
        </w:rPr>
        <w:t xml:space="preserve">2. Người sử dụng đất </w:t>
      </w:r>
      <w:r>
        <w:rPr>
          <w:rFonts w:ascii="Times New Roman" w:hAnsi="Times New Roman"/>
          <w:szCs w:val="28"/>
        </w:rPr>
        <w:t xml:space="preserve">có trách nhiệm nộp tiền sử dụng đất và các khoản phí, lệ phí theo quy định; sử dụng đất đúng mục đích, </w:t>
      </w:r>
      <w:r>
        <w:rPr>
          <w:rFonts w:ascii="Times New Roman" w:hAnsi="Times New Roman"/>
          <w:szCs w:val="28"/>
          <w:lang w:val="pt-BR"/>
        </w:rPr>
        <w:t xml:space="preserve">đúng vị trí và </w:t>
      </w:r>
      <w:r>
        <w:rPr>
          <w:rFonts w:ascii="Times New Roman" w:hAnsi="Times New Roman"/>
          <w:szCs w:val="28"/>
        </w:rPr>
        <w:t>diện tích được chuyển mục đích.</w:t>
      </w:r>
    </w:p>
    <w:p w:rsidR="005A28F6" w:rsidRDefault="00451806" w:rsidP="007508A3">
      <w:pPr>
        <w:pStyle w:val="BodyTextIndent"/>
        <w:spacing w:line="0" w:lineRule="atLeast"/>
        <w:ind w:left="0" w:firstLine="288"/>
        <w:jc w:val="both"/>
        <w:rPr>
          <w:rFonts w:ascii="Times New Roman" w:hAnsi="Times New Roman"/>
          <w:spacing w:val="-2"/>
          <w:sz w:val="28"/>
          <w:szCs w:val="28"/>
          <w:lang w:val="vi-VN"/>
        </w:rPr>
      </w:pPr>
      <w:r>
        <w:rPr>
          <w:rFonts w:ascii="Times New Roman" w:hAnsi="Times New Roman"/>
          <w:spacing w:val="-2"/>
          <w:sz w:val="28"/>
          <w:szCs w:val="28"/>
          <w:lang w:val="vi-VN"/>
        </w:rPr>
        <w:t>3.</w:t>
      </w:r>
      <w:r>
        <w:rPr>
          <w:rFonts w:ascii="Times New Roman" w:hAnsi="Times New Roman"/>
          <w:spacing w:val="-2"/>
          <w:sz w:val="28"/>
          <w:szCs w:val="28"/>
        </w:rPr>
        <w:t xml:space="preserve"> Phòng Kinh tế: </w:t>
      </w:r>
      <w:r>
        <w:rPr>
          <w:rFonts w:ascii="Times New Roman" w:hAnsi="Times New Roman"/>
          <w:spacing w:val="1"/>
          <w:sz w:val="28"/>
          <w:szCs w:val="28"/>
        </w:rPr>
        <w:t xml:space="preserve">Chuyển thông tin địa chính đến cơ quan Thuế để xác định </w:t>
      </w:r>
      <w:r>
        <w:rPr>
          <w:rFonts w:ascii="Times New Roman" w:hAnsi="Times New Roman"/>
          <w:sz w:val="28"/>
          <w:szCs w:val="28"/>
        </w:rPr>
        <w:t xml:space="preserve">tiền sử dụng đất phải nộp </w:t>
      </w:r>
      <w:proofErr w:type="gramStart"/>
      <w:r>
        <w:rPr>
          <w:rFonts w:ascii="Times New Roman" w:hAnsi="Times New Roman"/>
          <w:spacing w:val="1"/>
          <w:sz w:val="28"/>
          <w:szCs w:val="28"/>
        </w:rPr>
        <w:t>theo</w:t>
      </w:r>
      <w:proofErr w:type="gramEnd"/>
      <w:r>
        <w:rPr>
          <w:rFonts w:ascii="Times New Roman" w:hAnsi="Times New Roman"/>
          <w:spacing w:val="1"/>
          <w:sz w:val="28"/>
          <w:szCs w:val="28"/>
        </w:rPr>
        <w:t xml:space="preserve"> quy định. </w:t>
      </w:r>
      <w:proofErr w:type="gramStart"/>
      <w:r>
        <w:rPr>
          <w:rFonts w:ascii="Times New Roman" w:hAnsi="Times New Roman"/>
          <w:spacing w:val="1"/>
          <w:sz w:val="28"/>
          <w:szCs w:val="28"/>
        </w:rPr>
        <w:t>In giấy chứng nhận QSD đất sau khi người sử dụng đất hoàn thành nghĩa vụ tài chính.</w:t>
      </w:r>
      <w:proofErr w:type="gramEnd"/>
    </w:p>
    <w:p w:rsidR="005A28F6" w:rsidRDefault="00451806" w:rsidP="007508A3">
      <w:pPr>
        <w:pStyle w:val="BodyTextIndent"/>
        <w:spacing w:line="0" w:lineRule="atLeast"/>
        <w:ind w:left="0" w:firstLine="288"/>
        <w:jc w:val="both"/>
        <w:rPr>
          <w:rFonts w:ascii="Times New Roman" w:hAnsi="Times New Roman"/>
          <w:sz w:val="28"/>
          <w:szCs w:val="28"/>
          <w:lang w:val="vi-VN"/>
        </w:rPr>
      </w:pPr>
      <w:r>
        <w:rPr>
          <w:rFonts w:ascii="Times New Roman" w:hAnsi="Times New Roman"/>
          <w:sz w:val="28"/>
          <w:szCs w:val="28"/>
          <w:lang w:val="vi-VN"/>
        </w:rPr>
        <w:t xml:space="preserve">4. Chi nhánh Văn phòng Đăng ký Đất đai </w:t>
      </w:r>
      <w:r w:rsidR="00C577D9">
        <w:rPr>
          <w:rFonts w:ascii="Times New Roman" w:hAnsi="Times New Roman"/>
          <w:sz w:val="28"/>
          <w:szCs w:val="28"/>
        </w:rPr>
        <w:t>khu vưc Đức Thọ</w:t>
      </w:r>
      <w:r>
        <w:rPr>
          <w:rFonts w:ascii="Times New Roman" w:hAnsi="Times New Roman"/>
          <w:sz w:val="28"/>
          <w:szCs w:val="28"/>
          <w:lang w:val="vi-VN"/>
        </w:rPr>
        <w:t xml:space="preserve"> có trách nhiệm chỉnh lý hồ sơ địa chính, cơ sở dữ liệu đất đai kịp thời, đúng quy định.</w:t>
      </w:r>
    </w:p>
    <w:p w:rsidR="0025245B" w:rsidRPr="00140C34" w:rsidRDefault="00451806" w:rsidP="007508A3">
      <w:pPr>
        <w:pStyle w:val="BodyTextIndent"/>
        <w:spacing w:line="0" w:lineRule="atLeast"/>
        <w:ind w:left="0" w:firstLine="288"/>
        <w:jc w:val="both"/>
        <w:rPr>
          <w:rFonts w:ascii="Times New Roman" w:hAnsi="Times New Roman"/>
          <w:sz w:val="28"/>
          <w:szCs w:val="28"/>
        </w:rPr>
      </w:pPr>
      <w:r>
        <w:rPr>
          <w:rFonts w:ascii="Times New Roman" w:hAnsi="Times New Roman"/>
          <w:sz w:val="28"/>
          <w:szCs w:val="28"/>
        </w:rPr>
        <w:t xml:space="preserve">5. Trung tâm </w:t>
      </w:r>
      <w:r w:rsidR="00241A52">
        <w:rPr>
          <w:rFonts w:ascii="Times New Roman" w:hAnsi="Times New Roman"/>
          <w:sz w:val="28"/>
          <w:szCs w:val="28"/>
        </w:rPr>
        <w:t xml:space="preserve">phục vụ </w:t>
      </w:r>
      <w:r>
        <w:rPr>
          <w:rFonts w:ascii="Times New Roman" w:hAnsi="Times New Roman"/>
          <w:sz w:val="28"/>
          <w:szCs w:val="28"/>
        </w:rPr>
        <w:t>hành chính công</w:t>
      </w:r>
      <w:r w:rsidR="00160365">
        <w:rPr>
          <w:rFonts w:ascii="Times New Roman" w:hAnsi="Times New Roman"/>
          <w:sz w:val="28"/>
          <w:szCs w:val="28"/>
        </w:rPr>
        <w:t xml:space="preserve"> xã</w:t>
      </w:r>
      <w:r>
        <w:rPr>
          <w:rFonts w:ascii="Times New Roman" w:hAnsi="Times New Roman"/>
          <w:sz w:val="28"/>
          <w:szCs w:val="28"/>
        </w:rPr>
        <w:t>: Trao Giấy chứng nhận quyền sử dụng đất, quyền sở hữu tài sản gắn liền với đất cho người sử dụng đất đã hoàn thành nghĩa vụ tài chính.</w:t>
      </w:r>
    </w:p>
    <w:p w:rsidR="005A28F6" w:rsidRDefault="00451806" w:rsidP="007508A3">
      <w:pPr>
        <w:pStyle w:val="BodyTextIndent"/>
        <w:spacing w:line="0" w:lineRule="atLeast"/>
        <w:ind w:left="0" w:firstLine="288"/>
        <w:jc w:val="both"/>
        <w:rPr>
          <w:rFonts w:ascii="Times New Roman" w:hAnsi="Times New Roman"/>
          <w:sz w:val="28"/>
          <w:szCs w:val="28"/>
          <w:lang w:val="vi-VN"/>
        </w:rPr>
      </w:pPr>
      <w:r>
        <w:rPr>
          <w:rFonts w:ascii="Times New Roman" w:hAnsi="Times New Roman"/>
          <w:b/>
          <w:bCs/>
          <w:sz w:val="28"/>
          <w:szCs w:val="28"/>
          <w:lang w:val="vi-VN"/>
        </w:rPr>
        <w:t>Điều 3.</w:t>
      </w:r>
      <w:r>
        <w:rPr>
          <w:rFonts w:ascii="Times New Roman" w:hAnsi="Times New Roman"/>
          <w:sz w:val="28"/>
          <w:szCs w:val="28"/>
          <w:lang w:val="vi-VN"/>
        </w:rPr>
        <w:t xml:space="preserve"> </w:t>
      </w:r>
      <w:proofErr w:type="gramStart"/>
      <w:r>
        <w:rPr>
          <w:rFonts w:ascii="Times New Roman" w:hAnsi="Times New Roman"/>
          <w:sz w:val="28"/>
          <w:szCs w:val="28"/>
        </w:rPr>
        <w:t>Quyết định này có hiệu lực kể từ ngày ký.</w:t>
      </w:r>
      <w:proofErr w:type="gramEnd"/>
      <w:r>
        <w:rPr>
          <w:rFonts w:ascii="Times New Roman" w:hAnsi="Times New Roman"/>
          <w:sz w:val="28"/>
          <w:szCs w:val="28"/>
          <w:lang w:val="vi-VN"/>
        </w:rPr>
        <w:t xml:space="preserve"> </w:t>
      </w:r>
    </w:p>
    <w:p w:rsidR="005A28F6" w:rsidRDefault="00451806" w:rsidP="00C13B7C">
      <w:pPr>
        <w:tabs>
          <w:tab w:val="left" w:pos="1170"/>
        </w:tabs>
        <w:spacing w:line="0" w:lineRule="atLeast"/>
        <w:ind w:firstLine="288"/>
        <w:jc w:val="both"/>
        <w:rPr>
          <w:rFonts w:ascii="Times New Roman" w:hAnsi="Times New Roman"/>
          <w:szCs w:val="28"/>
          <w:lang w:val="vi-VN"/>
        </w:rPr>
      </w:pPr>
      <w:r>
        <w:rPr>
          <w:rFonts w:ascii="Times New Roman" w:hAnsi="Times New Roman"/>
          <w:szCs w:val="28"/>
          <w:lang w:val="vi-VN"/>
        </w:rPr>
        <w:t xml:space="preserve">Chánh Văn phòng HĐND - UBND </w:t>
      </w:r>
      <w:r>
        <w:rPr>
          <w:rFonts w:ascii="Times New Roman" w:hAnsi="Times New Roman"/>
          <w:szCs w:val="28"/>
        </w:rPr>
        <w:t>xã; Trưởng phòng Kinh tế</w:t>
      </w:r>
      <w:r>
        <w:rPr>
          <w:rFonts w:ascii="Times New Roman" w:hAnsi="Times New Roman"/>
          <w:szCs w:val="28"/>
          <w:lang w:val="vi-VN"/>
        </w:rPr>
        <w:t xml:space="preserve">; </w:t>
      </w:r>
      <w:r>
        <w:rPr>
          <w:rFonts w:ascii="Times New Roman" w:hAnsi="Times New Roman"/>
          <w:szCs w:val="28"/>
        </w:rPr>
        <w:t>các tổ chức, cá nhân có liên quan và ông, bà</w:t>
      </w:r>
      <w:r>
        <w:rPr>
          <w:rFonts w:ascii="Times New Roman" w:hAnsi="Times New Roman"/>
          <w:szCs w:val="28"/>
          <w:lang w:val="vi-VN"/>
        </w:rPr>
        <w:t xml:space="preserve"> có tên tại Điều 1 chịu trách nhiệm thi hành Quyết định này./.</w:t>
      </w:r>
    </w:p>
    <w:tbl>
      <w:tblPr>
        <w:tblW w:w="9356" w:type="dxa"/>
        <w:tblLayout w:type="fixed"/>
        <w:tblLook w:val="04A0" w:firstRow="1" w:lastRow="0" w:firstColumn="1" w:lastColumn="0" w:noHBand="0" w:noVBand="1"/>
      </w:tblPr>
      <w:tblGrid>
        <w:gridCol w:w="3652"/>
        <w:gridCol w:w="5704"/>
      </w:tblGrid>
      <w:tr w:rsidR="005A28F6" w:rsidTr="00791EE2">
        <w:trPr>
          <w:trHeight w:val="1434"/>
        </w:trPr>
        <w:tc>
          <w:tcPr>
            <w:tcW w:w="3652" w:type="dxa"/>
          </w:tcPr>
          <w:p w:rsidR="005A28F6" w:rsidRDefault="00451806" w:rsidP="007508A3">
            <w:pPr>
              <w:pStyle w:val="BodyText"/>
              <w:spacing w:line="0" w:lineRule="atLeast"/>
              <w:ind w:firstLine="288"/>
              <w:rPr>
                <w:rFonts w:ascii="Times New Roman" w:hAnsi="Times New Roman"/>
                <w:b/>
                <w:i/>
                <w:sz w:val="24"/>
                <w:lang w:val="vi-VN"/>
              </w:rPr>
            </w:pPr>
            <w:r>
              <w:rPr>
                <w:rFonts w:ascii="Times New Roman" w:hAnsi="Times New Roman"/>
                <w:b/>
                <w:i/>
                <w:sz w:val="24"/>
                <w:lang w:val="vi-VN"/>
              </w:rPr>
              <w:t>Nơi nhận:</w:t>
            </w:r>
          </w:p>
          <w:p w:rsidR="005A28F6" w:rsidRDefault="00451806" w:rsidP="007508A3">
            <w:pPr>
              <w:pStyle w:val="BodyText"/>
              <w:spacing w:line="0" w:lineRule="atLeast"/>
              <w:ind w:firstLine="288"/>
              <w:rPr>
                <w:rFonts w:ascii="Times New Roman" w:hAnsi="Times New Roman"/>
                <w:sz w:val="22"/>
                <w:lang w:val="vi-VN"/>
              </w:rPr>
            </w:pPr>
            <w:r>
              <w:rPr>
                <w:rFonts w:ascii="Times New Roman" w:hAnsi="Times New Roman"/>
                <w:sz w:val="22"/>
                <w:lang w:val="vi-VN"/>
              </w:rPr>
              <w:t>- Như điều 3;</w:t>
            </w:r>
          </w:p>
          <w:p w:rsidR="005A28F6" w:rsidRDefault="00451806" w:rsidP="007508A3">
            <w:pPr>
              <w:pStyle w:val="BodyText"/>
              <w:spacing w:line="0" w:lineRule="atLeast"/>
              <w:ind w:firstLine="288"/>
              <w:rPr>
                <w:rFonts w:ascii="Times New Roman" w:hAnsi="Times New Roman"/>
                <w:sz w:val="22"/>
                <w:lang w:val="en-US"/>
              </w:rPr>
            </w:pPr>
            <w:r>
              <w:rPr>
                <w:rFonts w:ascii="Times New Roman" w:hAnsi="Times New Roman"/>
                <w:sz w:val="22"/>
                <w:lang w:val="vi-VN"/>
              </w:rPr>
              <w:t xml:space="preserve">- Lưu: VT, </w:t>
            </w:r>
            <w:r>
              <w:rPr>
                <w:rFonts w:ascii="Times New Roman" w:hAnsi="Times New Roman"/>
                <w:sz w:val="22"/>
                <w:lang w:val="en-US"/>
              </w:rPr>
              <w:t>KT</w:t>
            </w:r>
            <w:r>
              <w:rPr>
                <w:rFonts w:ascii="Times New Roman" w:hAnsi="Times New Roman"/>
                <w:sz w:val="22"/>
                <w:lang w:val="vi-VN"/>
              </w:rPr>
              <w:t xml:space="preserve">. </w:t>
            </w:r>
          </w:p>
        </w:tc>
        <w:tc>
          <w:tcPr>
            <w:tcW w:w="5704" w:type="dxa"/>
          </w:tcPr>
          <w:p w:rsidR="005A28F6" w:rsidRDefault="00450434" w:rsidP="007508A3">
            <w:pPr>
              <w:pStyle w:val="BodyText"/>
              <w:spacing w:line="0" w:lineRule="atLeast"/>
              <w:ind w:firstLine="288"/>
              <w:jc w:val="center"/>
              <w:rPr>
                <w:rFonts w:ascii="Times New Roman" w:hAnsi="Times New Roman"/>
                <w:b/>
                <w:sz w:val="26"/>
                <w:lang w:val="en-US"/>
              </w:rPr>
            </w:pPr>
            <w:r>
              <w:rPr>
                <w:rFonts w:ascii="Times New Roman" w:hAnsi="Times New Roman"/>
                <w:b/>
                <w:sz w:val="26"/>
                <w:lang w:val="en-US"/>
              </w:rPr>
              <w:t xml:space="preserve"> </w:t>
            </w:r>
            <w:r w:rsidR="00A81B0A">
              <w:rPr>
                <w:rFonts w:ascii="Times New Roman" w:hAnsi="Times New Roman"/>
                <w:b/>
                <w:sz w:val="26"/>
                <w:lang w:val="en-US"/>
              </w:rPr>
              <w:t xml:space="preserve">                        </w:t>
            </w:r>
            <w:r w:rsidR="00CE3B60">
              <w:rPr>
                <w:rFonts w:ascii="Times New Roman" w:hAnsi="Times New Roman"/>
                <w:b/>
                <w:sz w:val="26"/>
                <w:lang w:val="en-US"/>
              </w:rPr>
              <w:t xml:space="preserve"> </w:t>
            </w:r>
            <w:r w:rsidR="00451806">
              <w:rPr>
                <w:rFonts w:ascii="Times New Roman" w:hAnsi="Times New Roman"/>
                <w:b/>
                <w:sz w:val="26"/>
                <w:lang w:val="en-US"/>
              </w:rPr>
              <w:t>KT. CHỦ TỊCH</w:t>
            </w:r>
          </w:p>
          <w:p w:rsidR="005A28F6" w:rsidRDefault="00CE3B60" w:rsidP="007508A3">
            <w:pPr>
              <w:pStyle w:val="BodyText"/>
              <w:spacing w:line="0" w:lineRule="atLeast"/>
              <w:ind w:firstLine="288"/>
              <w:jc w:val="center"/>
              <w:rPr>
                <w:rFonts w:ascii="Times New Roman" w:hAnsi="Times New Roman"/>
                <w:b/>
                <w:sz w:val="26"/>
                <w:lang w:val="en-US"/>
              </w:rPr>
            </w:pPr>
            <w:r>
              <w:rPr>
                <w:rFonts w:ascii="Times New Roman" w:hAnsi="Times New Roman"/>
                <w:b/>
                <w:sz w:val="26"/>
                <w:lang w:val="en-US"/>
              </w:rPr>
              <w:t xml:space="preserve">    </w:t>
            </w:r>
            <w:r w:rsidR="00A81B0A">
              <w:rPr>
                <w:rFonts w:ascii="Times New Roman" w:hAnsi="Times New Roman"/>
                <w:b/>
                <w:sz w:val="26"/>
                <w:lang w:val="en-US"/>
              </w:rPr>
              <w:t xml:space="preserve">                      </w:t>
            </w:r>
            <w:r w:rsidR="00451806">
              <w:rPr>
                <w:rFonts w:ascii="Times New Roman" w:hAnsi="Times New Roman"/>
                <w:b/>
                <w:sz w:val="26"/>
                <w:lang w:val="en-US"/>
              </w:rPr>
              <w:t>PHÓ CHỦ TỊCH</w:t>
            </w:r>
          </w:p>
          <w:p w:rsidR="005A28F6" w:rsidRDefault="005A28F6" w:rsidP="007508A3">
            <w:pPr>
              <w:pStyle w:val="BodyText"/>
              <w:spacing w:line="0" w:lineRule="atLeast"/>
              <w:ind w:firstLine="288"/>
              <w:jc w:val="center"/>
              <w:rPr>
                <w:rFonts w:ascii="Times New Roman" w:hAnsi="Times New Roman"/>
                <w:b/>
                <w:sz w:val="26"/>
                <w:lang w:val="vi-VN"/>
              </w:rPr>
            </w:pPr>
          </w:p>
          <w:p w:rsidR="005A28F6" w:rsidRDefault="005A28F6" w:rsidP="007508A3">
            <w:pPr>
              <w:pStyle w:val="BodyText"/>
              <w:spacing w:line="0" w:lineRule="atLeast"/>
              <w:ind w:firstLine="288"/>
              <w:rPr>
                <w:rFonts w:ascii="Times New Roman" w:hAnsi="Times New Roman"/>
                <w:b/>
                <w:sz w:val="26"/>
                <w:lang w:val="vi-VN"/>
              </w:rPr>
            </w:pPr>
          </w:p>
          <w:p w:rsidR="00CE3B60" w:rsidRDefault="00CE3B60" w:rsidP="007508A3">
            <w:pPr>
              <w:pStyle w:val="BodyText"/>
              <w:spacing w:line="0" w:lineRule="atLeast"/>
              <w:ind w:firstLine="288"/>
              <w:rPr>
                <w:rFonts w:ascii="Times New Roman" w:hAnsi="Times New Roman"/>
                <w:b/>
                <w:sz w:val="18"/>
                <w:lang w:val="vi-VN"/>
              </w:rPr>
            </w:pPr>
          </w:p>
          <w:p w:rsidR="00FD21F1" w:rsidRDefault="00FD21F1" w:rsidP="007508A3">
            <w:pPr>
              <w:pStyle w:val="BodyText"/>
              <w:spacing w:line="0" w:lineRule="atLeast"/>
              <w:ind w:firstLine="288"/>
              <w:rPr>
                <w:rFonts w:ascii="Times New Roman" w:hAnsi="Times New Roman"/>
                <w:b/>
                <w:sz w:val="18"/>
                <w:lang w:val="vi-VN"/>
              </w:rPr>
            </w:pPr>
          </w:p>
          <w:p w:rsidR="00FD21F1" w:rsidRDefault="00FD21F1" w:rsidP="007508A3">
            <w:pPr>
              <w:pStyle w:val="BodyText"/>
              <w:spacing w:line="0" w:lineRule="atLeast"/>
              <w:ind w:firstLine="288"/>
              <w:rPr>
                <w:rFonts w:ascii="Times New Roman" w:hAnsi="Times New Roman"/>
                <w:b/>
                <w:sz w:val="18"/>
                <w:lang w:val="vi-VN"/>
              </w:rPr>
            </w:pPr>
          </w:p>
          <w:p w:rsidR="00D51B15" w:rsidRDefault="00D51B15" w:rsidP="007508A3">
            <w:pPr>
              <w:pStyle w:val="BodyText"/>
              <w:spacing w:line="0" w:lineRule="atLeast"/>
              <w:ind w:firstLine="288"/>
              <w:rPr>
                <w:rFonts w:ascii="Times New Roman" w:hAnsi="Times New Roman"/>
                <w:b/>
                <w:sz w:val="18"/>
                <w:lang w:val="vi-VN"/>
              </w:rPr>
            </w:pPr>
          </w:p>
          <w:p w:rsidR="00FD21F1" w:rsidRPr="00E47E09" w:rsidRDefault="00FD21F1" w:rsidP="007508A3">
            <w:pPr>
              <w:pStyle w:val="BodyText"/>
              <w:spacing w:line="0" w:lineRule="atLeast"/>
              <w:ind w:firstLine="288"/>
              <w:rPr>
                <w:rFonts w:ascii="Times New Roman" w:hAnsi="Times New Roman"/>
                <w:b/>
                <w:sz w:val="18"/>
                <w:lang w:val="vi-VN"/>
              </w:rPr>
            </w:pPr>
          </w:p>
          <w:p w:rsidR="005A28F6" w:rsidRDefault="006F40C6" w:rsidP="007508A3">
            <w:pPr>
              <w:pStyle w:val="BodyText"/>
              <w:spacing w:line="0" w:lineRule="atLeast"/>
              <w:ind w:firstLine="288"/>
              <w:rPr>
                <w:rFonts w:ascii="Times New Roman" w:hAnsi="Times New Roman"/>
                <w:b/>
                <w:sz w:val="28"/>
                <w:lang w:val="en-US"/>
              </w:rPr>
            </w:pPr>
            <w:r>
              <w:rPr>
                <w:rFonts w:ascii="Times New Roman" w:hAnsi="Times New Roman"/>
                <w:b/>
                <w:sz w:val="28"/>
                <w:lang w:val="en-US"/>
              </w:rPr>
              <w:t xml:space="preserve">                        </w:t>
            </w:r>
            <w:r w:rsidR="00CE3B60">
              <w:rPr>
                <w:rFonts w:ascii="Times New Roman" w:hAnsi="Times New Roman"/>
                <w:b/>
                <w:sz w:val="28"/>
                <w:lang w:val="en-US"/>
              </w:rPr>
              <w:t xml:space="preserve">  </w:t>
            </w:r>
            <w:r w:rsidR="00FD21F1">
              <w:rPr>
                <w:rFonts w:ascii="Times New Roman" w:hAnsi="Times New Roman"/>
                <w:b/>
                <w:sz w:val="28"/>
                <w:lang w:val="en-US"/>
              </w:rPr>
              <w:t xml:space="preserve"> </w:t>
            </w:r>
            <w:r w:rsidR="00BE3E6E">
              <w:rPr>
                <w:rFonts w:ascii="Times New Roman" w:hAnsi="Times New Roman"/>
                <w:b/>
                <w:sz w:val="28"/>
                <w:lang w:val="en-US"/>
              </w:rPr>
              <w:t xml:space="preserve"> </w:t>
            </w:r>
            <w:r w:rsidR="007C1C74">
              <w:rPr>
                <w:rFonts w:ascii="Times New Roman" w:hAnsi="Times New Roman"/>
                <w:b/>
                <w:sz w:val="28"/>
                <w:lang w:val="en-US"/>
              </w:rPr>
              <w:t xml:space="preserve"> </w:t>
            </w:r>
            <w:r w:rsidR="00A7484F">
              <w:rPr>
                <w:rFonts w:ascii="Times New Roman" w:hAnsi="Times New Roman"/>
                <w:b/>
                <w:sz w:val="28"/>
                <w:lang w:val="en-US"/>
              </w:rPr>
              <w:t xml:space="preserve">        </w:t>
            </w:r>
            <w:r w:rsidR="00A81B0A">
              <w:rPr>
                <w:rFonts w:ascii="Times New Roman" w:hAnsi="Times New Roman"/>
                <w:b/>
                <w:sz w:val="28"/>
                <w:lang w:val="en-US"/>
              </w:rPr>
              <w:t xml:space="preserve"> </w:t>
            </w:r>
            <w:r w:rsidR="00BE3E6E">
              <w:rPr>
                <w:rFonts w:ascii="Times New Roman" w:hAnsi="Times New Roman"/>
                <w:b/>
                <w:sz w:val="28"/>
                <w:lang w:val="en-US"/>
              </w:rPr>
              <w:t>Đậu Đình Dân</w:t>
            </w:r>
          </w:p>
          <w:p w:rsidR="005A28F6" w:rsidRDefault="005A28F6" w:rsidP="007508A3">
            <w:pPr>
              <w:pStyle w:val="BodyText"/>
              <w:spacing w:line="0" w:lineRule="atLeast"/>
              <w:ind w:firstLine="288"/>
              <w:jc w:val="center"/>
              <w:rPr>
                <w:rFonts w:ascii="Times New Roman" w:hAnsi="Times New Roman"/>
                <w:b/>
                <w:sz w:val="26"/>
                <w:lang w:val="vi-VN"/>
              </w:rPr>
            </w:pPr>
          </w:p>
        </w:tc>
      </w:tr>
    </w:tbl>
    <w:p w:rsidR="005A28F6" w:rsidRDefault="005A28F6">
      <w:pPr>
        <w:rPr>
          <w:lang w:val="vi-VN"/>
        </w:rPr>
      </w:pPr>
    </w:p>
    <w:p w:rsidR="005A28F6" w:rsidRDefault="005A28F6">
      <w:pPr>
        <w:rPr>
          <w:lang w:val="vi-VN"/>
        </w:rPr>
      </w:pPr>
    </w:p>
    <w:p w:rsidR="005A28F6" w:rsidRDefault="005A28F6">
      <w:pPr>
        <w:rPr>
          <w:rFonts w:ascii="Times New Roman" w:hAnsi="Times New Roman"/>
          <w:lang w:val="vi-VN"/>
        </w:rPr>
      </w:pPr>
    </w:p>
    <w:p w:rsidR="005A28F6" w:rsidRDefault="005A28F6">
      <w:pPr>
        <w:rPr>
          <w:rFonts w:ascii="Times New Roman" w:hAnsi="Times New Roman"/>
          <w:lang w:val="vi-VN"/>
        </w:rPr>
        <w:sectPr w:rsidR="005A28F6" w:rsidSect="00A7484F">
          <w:pgSz w:w="11907" w:h="16840" w:code="9"/>
          <w:pgMar w:top="864" w:right="576" w:bottom="850" w:left="1296" w:header="720" w:footer="720" w:gutter="0"/>
          <w:pgNumType w:start="1"/>
          <w:cols w:space="708"/>
          <w:docGrid w:linePitch="360"/>
        </w:sectPr>
      </w:pPr>
    </w:p>
    <w:p w:rsidR="005A28F6" w:rsidRDefault="005A28F6">
      <w:pPr>
        <w:rPr>
          <w:rFonts w:ascii="Times New Roman" w:hAnsi="Times New Roman"/>
          <w:lang w:val="vi-VN"/>
        </w:rPr>
      </w:pPr>
    </w:p>
    <w:sectPr w:rsidR="005A28F6">
      <w:type w:val="continuous"/>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5F" w:rsidRDefault="0098195F">
      <w:r>
        <w:separator/>
      </w:r>
    </w:p>
  </w:endnote>
  <w:endnote w:type="continuationSeparator" w:id="0">
    <w:p w:rsidR="0098195F" w:rsidRDefault="0098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TimeH">
    <w:altName w:val="Arial"/>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5F" w:rsidRDefault="0098195F">
      <w:r>
        <w:separator/>
      </w:r>
    </w:p>
  </w:footnote>
  <w:footnote w:type="continuationSeparator" w:id="0">
    <w:p w:rsidR="0098195F" w:rsidRDefault="00981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F6"/>
    <w:rsid w:val="00021093"/>
    <w:rsid w:val="00034A49"/>
    <w:rsid w:val="00041A72"/>
    <w:rsid w:val="000647E7"/>
    <w:rsid w:val="00077949"/>
    <w:rsid w:val="000D530E"/>
    <w:rsid w:val="00101064"/>
    <w:rsid w:val="00106061"/>
    <w:rsid w:val="00140C34"/>
    <w:rsid w:val="00143316"/>
    <w:rsid w:val="00160365"/>
    <w:rsid w:val="00190492"/>
    <w:rsid w:val="00196BA2"/>
    <w:rsid w:val="001B5985"/>
    <w:rsid w:val="001C669C"/>
    <w:rsid w:val="001C77CC"/>
    <w:rsid w:val="001D0310"/>
    <w:rsid w:val="001F0D41"/>
    <w:rsid w:val="001F0F3E"/>
    <w:rsid w:val="00241A52"/>
    <w:rsid w:val="0025245B"/>
    <w:rsid w:val="00255AE1"/>
    <w:rsid w:val="00260EF6"/>
    <w:rsid w:val="002C2DFA"/>
    <w:rsid w:val="00303B29"/>
    <w:rsid w:val="00317ECC"/>
    <w:rsid w:val="0033100D"/>
    <w:rsid w:val="00333CB1"/>
    <w:rsid w:val="00377415"/>
    <w:rsid w:val="0038754D"/>
    <w:rsid w:val="003B7E8E"/>
    <w:rsid w:val="003E37E5"/>
    <w:rsid w:val="00414DA6"/>
    <w:rsid w:val="004431C4"/>
    <w:rsid w:val="00445A65"/>
    <w:rsid w:val="00450434"/>
    <w:rsid w:val="00451806"/>
    <w:rsid w:val="00461075"/>
    <w:rsid w:val="004A466D"/>
    <w:rsid w:val="004A489E"/>
    <w:rsid w:val="004C0C50"/>
    <w:rsid w:val="004C32A5"/>
    <w:rsid w:val="004F2FC1"/>
    <w:rsid w:val="00575AAC"/>
    <w:rsid w:val="005A28F6"/>
    <w:rsid w:val="005B6C20"/>
    <w:rsid w:val="005C7F61"/>
    <w:rsid w:val="00620DA8"/>
    <w:rsid w:val="006632DE"/>
    <w:rsid w:val="00672566"/>
    <w:rsid w:val="00687B68"/>
    <w:rsid w:val="006F40C6"/>
    <w:rsid w:val="006F4E30"/>
    <w:rsid w:val="007508A3"/>
    <w:rsid w:val="00791EE2"/>
    <w:rsid w:val="00793EA1"/>
    <w:rsid w:val="007C1C74"/>
    <w:rsid w:val="007D2909"/>
    <w:rsid w:val="007F4500"/>
    <w:rsid w:val="0081425F"/>
    <w:rsid w:val="008258F3"/>
    <w:rsid w:val="008365DC"/>
    <w:rsid w:val="008626D0"/>
    <w:rsid w:val="00892494"/>
    <w:rsid w:val="008C091B"/>
    <w:rsid w:val="008D2505"/>
    <w:rsid w:val="008D5D0B"/>
    <w:rsid w:val="0098195F"/>
    <w:rsid w:val="009856B1"/>
    <w:rsid w:val="009942C4"/>
    <w:rsid w:val="009A0DD1"/>
    <w:rsid w:val="009A3014"/>
    <w:rsid w:val="00A330FC"/>
    <w:rsid w:val="00A516C5"/>
    <w:rsid w:val="00A62498"/>
    <w:rsid w:val="00A7484F"/>
    <w:rsid w:val="00A81B0A"/>
    <w:rsid w:val="00A96EB2"/>
    <w:rsid w:val="00AB7E5F"/>
    <w:rsid w:val="00AD1945"/>
    <w:rsid w:val="00AD19F8"/>
    <w:rsid w:val="00AD6398"/>
    <w:rsid w:val="00B110D2"/>
    <w:rsid w:val="00BE3E6E"/>
    <w:rsid w:val="00C13B7C"/>
    <w:rsid w:val="00C3569E"/>
    <w:rsid w:val="00C50FD0"/>
    <w:rsid w:val="00C577D9"/>
    <w:rsid w:val="00C62BCA"/>
    <w:rsid w:val="00C84EB5"/>
    <w:rsid w:val="00CD599A"/>
    <w:rsid w:val="00CE3B60"/>
    <w:rsid w:val="00CF67C0"/>
    <w:rsid w:val="00D22A55"/>
    <w:rsid w:val="00D236D3"/>
    <w:rsid w:val="00D51B15"/>
    <w:rsid w:val="00D667C1"/>
    <w:rsid w:val="00D862B1"/>
    <w:rsid w:val="00DC2424"/>
    <w:rsid w:val="00E14CBF"/>
    <w:rsid w:val="00E21CC8"/>
    <w:rsid w:val="00E23A04"/>
    <w:rsid w:val="00E47E09"/>
    <w:rsid w:val="00E642CB"/>
    <w:rsid w:val="00EB692C"/>
    <w:rsid w:val="00EB6B19"/>
    <w:rsid w:val="00EE394A"/>
    <w:rsid w:val="00EF0C75"/>
    <w:rsid w:val="00F21928"/>
    <w:rsid w:val="00F21D61"/>
    <w:rsid w:val="00F30AB0"/>
    <w:rsid w:val="00F36F26"/>
    <w:rsid w:val="00F92C84"/>
    <w:rsid w:val="00FA4FD9"/>
    <w:rsid w:val="00FB1F62"/>
    <w:rsid w:val="00FD21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4"/>
      <w:lang w:val="en-US"/>
    </w:rPr>
  </w:style>
  <w:style w:type="paragraph" w:styleId="Heading2">
    <w:name w:val="heading 2"/>
    <w:basedOn w:val="Normal"/>
    <w:next w:val="Normal"/>
    <w:link w:val="Heading2Char"/>
    <w:unhideWhenUsed/>
    <w:qFormat/>
    <w:pPr>
      <w:keepNext/>
      <w:outlineLvl w:val="1"/>
    </w:pPr>
    <w:rPr>
      <w:rFonts w:ascii=".VnTimeH" w:hAnsi=".VnTimeH"/>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VnTimeH" w:eastAsia="Times New Roman" w:hAnsi=".VnTimeH" w:cs="Times New Roman"/>
      <w:b/>
      <w:sz w:val="24"/>
      <w:szCs w:val="20"/>
      <w:lang w:val="en-AU"/>
    </w:rPr>
  </w:style>
  <w:style w:type="paragraph" w:styleId="BodyText">
    <w:name w:val="Body Text"/>
    <w:basedOn w:val="Normal"/>
    <w:link w:val="BodyTextChar"/>
    <w:unhideWhenUsed/>
    <w:pPr>
      <w:jc w:val="both"/>
    </w:pPr>
    <w:rPr>
      <w:sz w:val="20"/>
      <w:szCs w:val="28"/>
      <w:lang w:val="en-AU"/>
    </w:rPr>
  </w:style>
  <w:style w:type="character" w:customStyle="1" w:styleId="BodyTextChar">
    <w:name w:val="Body Text Char"/>
    <w:basedOn w:val="DefaultParagraphFont"/>
    <w:link w:val="BodyText"/>
    <w:rPr>
      <w:rFonts w:ascii=".VnTime" w:eastAsia="Times New Roman" w:hAnsi=".VnTime" w:cs="Times New Roman"/>
      <w:sz w:val="20"/>
      <w:szCs w:val="28"/>
      <w:lang w:val="en-AU"/>
    </w:rPr>
  </w:style>
  <w:style w:type="paragraph" w:styleId="BodyTextIndent">
    <w:name w:val="Body Text Indent"/>
    <w:basedOn w:val="Normal"/>
    <w:link w:val="BodyTextIndentChar"/>
    <w:unhideWhenUsed/>
    <w:pPr>
      <w:ind w:left="360"/>
    </w:pPr>
    <w:rPr>
      <w:sz w:val="20"/>
    </w:rPr>
  </w:style>
  <w:style w:type="character" w:customStyle="1" w:styleId="BodyTextIndentChar">
    <w:name w:val="Body Text Indent Char"/>
    <w:basedOn w:val="DefaultParagraphFont"/>
    <w:link w:val="BodyTextIndent"/>
    <w:rPr>
      <w:rFonts w:ascii=".VnTime" w:eastAsia="Times New Roman" w:hAnsi=".VnTime" w:cs="Times New Roman"/>
      <w:sz w:val="20"/>
      <w:szCs w:val="24"/>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4"/>
      <w:lang w:val="en-US"/>
    </w:rPr>
  </w:style>
  <w:style w:type="paragraph" w:styleId="Heading2">
    <w:name w:val="heading 2"/>
    <w:basedOn w:val="Normal"/>
    <w:next w:val="Normal"/>
    <w:link w:val="Heading2Char"/>
    <w:unhideWhenUsed/>
    <w:qFormat/>
    <w:pPr>
      <w:keepNext/>
      <w:outlineLvl w:val="1"/>
    </w:pPr>
    <w:rPr>
      <w:rFonts w:ascii=".VnTimeH" w:hAnsi=".VnTimeH"/>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VnTimeH" w:eastAsia="Times New Roman" w:hAnsi=".VnTimeH" w:cs="Times New Roman"/>
      <w:b/>
      <w:sz w:val="24"/>
      <w:szCs w:val="20"/>
      <w:lang w:val="en-AU"/>
    </w:rPr>
  </w:style>
  <w:style w:type="paragraph" w:styleId="BodyText">
    <w:name w:val="Body Text"/>
    <w:basedOn w:val="Normal"/>
    <w:link w:val="BodyTextChar"/>
    <w:unhideWhenUsed/>
    <w:pPr>
      <w:jc w:val="both"/>
    </w:pPr>
    <w:rPr>
      <w:sz w:val="20"/>
      <w:szCs w:val="28"/>
      <w:lang w:val="en-AU"/>
    </w:rPr>
  </w:style>
  <w:style w:type="character" w:customStyle="1" w:styleId="BodyTextChar">
    <w:name w:val="Body Text Char"/>
    <w:basedOn w:val="DefaultParagraphFont"/>
    <w:link w:val="BodyText"/>
    <w:rPr>
      <w:rFonts w:ascii=".VnTime" w:eastAsia="Times New Roman" w:hAnsi=".VnTime" w:cs="Times New Roman"/>
      <w:sz w:val="20"/>
      <w:szCs w:val="28"/>
      <w:lang w:val="en-AU"/>
    </w:rPr>
  </w:style>
  <w:style w:type="paragraph" w:styleId="BodyTextIndent">
    <w:name w:val="Body Text Indent"/>
    <w:basedOn w:val="Normal"/>
    <w:link w:val="BodyTextIndentChar"/>
    <w:unhideWhenUsed/>
    <w:pPr>
      <w:ind w:left="360"/>
    </w:pPr>
    <w:rPr>
      <w:sz w:val="20"/>
    </w:rPr>
  </w:style>
  <w:style w:type="character" w:customStyle="1" w:styleId="BodyTextIndentChar">
    <w:name w:val="Body Text Indent Char"/>
    <w:basedOn w:val="DefaultParagraphFont"/>
    <w:link w:val="BodyTextIndent"/>
    <w:rPr>
      <w:rFonts w:ascii=".VnTime" w:eastAsia="Times New Roman" w:hAnsi=".VnTime" w:cs="Times New Roman"/>
      <w:sz w:val="20"/>
      <w:szCs w:val="24"/>
    </w:r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4"/>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451019">
      <w:bodyDiv w:val="1"/>
      <w:marLeft w:val="0"/>
      <w:marRight w:val="0"/>
      <w:marTop w:val="0"/>
      <w:marBottom w:val="0"/>
      <w:divBdr>
        <w:top w:val="none" w:sz="0" w:space="0" w:color="auto"/>
        <w:left w:val="none" w:sz="0" w:space="0" w:color="auto"/>
        <w:bottom w:val="none" w:sz="0" w:space="0" w:color="auto"/>
        <w:right w:val="none" w:sz="0" w:space="0" w:color="auto"/>
      </w:divBdr>
    </w:div>
    <w:div w:id="1405184275">
      <w:bodyDiv w:val="1"/>
      <w:marLeft w:val="0"/>
      <w:marRight w:val="0"/>
      <w:marTop w:val="0"/>
      <w:marBottom w:val="0"/>
      <w:divBdr>
        <w:top w:val="none" w:sz="0" w:space="0" w:color="auto"/>
        <w:left w:val="none" w:sz="0" w:space="0" w:color="auto"/>
        <w:bottom w:val="none" w:sz="0" w:space="0" w:color="auto"/>
        <w:right w:val="none" w:sz="0" w:space="0" w:color="auto"/>
      </w:divBdr>
    </w:div>
    <w:div w:id="14320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dc:creator>
  <cp:lastModifiedBy>ADMIN</cp:lastModifiedBy>
  <cp:revision>26</cp:revision>
  <cp:lastPrinted>2026-05-28T09:04:00Z</cp:lastPrinted>
  <dcterms:created xsi:type="dcterms:W3CDTF">2026-05-21T06:53:00Z</dcterms:created>
  <dcterms:modified xsi:type="dcterms:W3CDTF">2026-05-28T10:07:00Z</dcterms:modified>
</cp:coreProperties>
</file>