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233" w:rsidRDefault="00C608BE">
      <w:r>
        <w:t>Xã</w:t>
      </w:r>
      <w:r w:rsidR="00A00F42">
        <w:t xml:space="preserve"> Thượng Đức tổ chức buổi làm việc kiểm tra, đánh giá hiện trạng tại Nhà máy xử lý rác thải sinh hoạ</w:t>
      </w:r>
      <w:r>
        <w:t>t.</w:t>
      </w:r>
    </w:p>
    <w:p w:rsidR="00A00F42" w:rsidRPr="00C608BE" w:rsidRDefault="00A00F42" w:rsidP="00C608BE">
      <w:pPr>
        <w:ind w:firstLine="720"/>
        <w:rPr>
          <w:b/>
        </w:rPr>
      </w:pPr>
      <w:r w:rsidRPr="00C608BE">
        <w:rPr>
          <w:b/>
        </w:rPr>
        <w:t>Thực hiện Kế hoạch số 1023/KH-UBND của UBND tỉnh về ban hành kế hoạch Triển khai tổ chức thực hiện xử lý chất thải rắn sinh hoạt trên địa bàn. Sáng ngày 16/9/2026, UBND xã Thượng Đức tổ chức buổi làm việc kiểm tra, đánh giá hiện trạng tại Nhà máy xử lý rác thải sinh hoạt trên địa bàn xã.</w:t>
      </w:r>
    </w:p>
    <w:p w:rsidR="00A00F42" w:rsidRDefault="008F5B40" w:rsidP="00C608BE">
      <w:pPr>
        <w:ind w:firstLine="720"/>
      </w:pPr>
      <w:r>
        <w:t>C</w:t>
      </w:r>
      <w:r w:rsidR="00A00F42">
        <w:t>hủ trì buổi</w:t>
      </w:r>
      <w:r>
        <w:t xml:space="preserve"> làm việc kiểm tra, đánh giá có các đồng chí: Trương Thanh Hà- UVBTV Đảng uỷ, Phó Chủ tịch UBND xã; Đậu Đình Dân- UVBTV Đảng uỷ, Phó Chủ tịch UBND xã. </w:t>
      </w:r>
      <w:r w:rsidR="00D92B74">
        <w:t xml:space="preserve">Tham dự có đồng chí Nguyễ  Thanh Sơn- Phó Bí thư Đảng uỷ, Chủ tịch UBND xã; Uỷ ban MTTQ xã, phòng Kinh tế xã, Trung tâm DV-TH xã; đại diện lãnh đạo phòng Kinh tế xã Mai Hoa, Vũ Quang. </w:t>
      </w:r>
    </w:p>
    <w:p w:rsidR="00052F1E" w:rsidRDefault="00052F1E" w:rsidP="00052F1E">
      <w:pPr>
        <w:ind w:firstLine="720"/>
      </w:pPr>
      <w:r>
        <w:t>T</w:t>
      </w:r>
      <w:r>
        <w:t>rước khi tổ chức hội nghị tại trụ sở UBND xã, đoàn công tác đã trực tiếp kiểm tra toàn bộ hiện trạng Nhà máy xử lý rác thải sinh hoạt. Đoàn tiến hành rà soát các hạng mục công trình, hệ thống máy móc, thiết bị, khu vực tiếp nhận, phân loại và xử lý rác; đồng thời kiểm tra, đánh giá lượng rác đang tồn đọng tại khu xử lý.</w:t>
      </w:r>
    </w:p>
    <w:p w:rsidR="00052F1E" w:rsidRDefault="00052F1E" w:rsidP="00052F1E">
      <w:pPr>
        <w:ind w:firstLine="720"/>
      </w:pPr>
      <w:r>
        <w:t>Qua kiểm tra thực tế cho thấy, nhiều hạng mục của Nhà máy đã xuống cấp, hư hỏng nghiêm trọng. Thân lò bị rỉ sét; hệ thống cửa các buồng đốt bị mục, hư hỏng; lớp gạch, bê tông cách nhiệt bên trong buồng đốt bong tróc; ghi chắn rác tại tầng 2, tầng 3 hư hỏng nặng. Hệ thống đường ống dẫn khí, thoát khí thải bị rỉ sét, hư hỏng; hệ thống nạp rác bằng thủy lực và băng chuyền không thể vận hành.</w:t>
      </w:r>
    </w:p>
    <w:p w:rsidR="00052F1E" w:rsidRDefault="00052F1E" w:rsidP="00052F1E">
      <w:pPr>
        <w:ind w:firstLine="720"/>
      </w:pPr>
      <w:r>
        <w:t>Sau kiểm tra thực tế, đoàn công tác trở về trụ sở UBND xã Thượng Đức tổ chức họp, đánh giá kết quả kiểm tra và rà soát lượng rác tồn đọng. Theo số liệu được kiểm tra, đối chiếu, tổng lượng rác tồn đọng tại khu xử lý là 2.703,9 tấn. Trong đó, lượng rác tồn trước ngày 1/3/2025 là 122 tấn; lượng rác phát sinh từ ngày 8/5/2025 đến 30/9/2025 còn tồn 795,9 tấn; từ ngày 1/10/2025 đến 31/3/2026 là 1.616,8 tấn và từ ngày 1/4/2026 đến 27/6/2026 là 169,2 tấn.</w:t>
      </w:r>
    </w:p>
    <w:p w:rsidR="00052F1E" w:rsidRDefault="00052F1E" w:rsidP="00052F1E">
      <w:pPr>
        <w:ind w:firstLine="720"/>
      </w:pPr>
      <w:r>
        <w:t>Tại cuộc họp, đại diện các xã Thượng Đức, Mai Hoa và Vũ Quang tập trung trao đổi, đánh giá thực trạng Nhà máy, đồng thời đề xuất các nội dung cần sửa chữa, khắc phục để Nhà máy có thể sớm được đưa vào hoạt động trở lại. Các ý kiến thống nhất cho rằng việc khôi phục, nâng cấp Nhà máy là cần thiết nhằm đáp ứng yêu cầu xử lý rác thải sinh hoạt phát sinh trên địa bàn cả 3 xã, góp phần hạn chế tình trạng rác tồn đọng và bảo đảm vệ sinh môi trường.</w:t>
      </w:r>
    </w:p>
    <w:p w:rsidR="00052F1E" w:rsidRDefault="00052F1E" w:rsidP="00052F1E">
      <w:pPr>
        <w:ind w:firstLine="720"/>
      </w:pPr>
      <w:r w:rsidRPr="00052F1E">
        <w:t>Phát biểu chỉ đạo tại cuộc họp, đồng chí Nguyễn Thanh Sơn – Phó Bí thư Đảng ủy, Chủ tịch UBND xã Thượng Đức đề nghị các bộ phận chuyên môn tiếp tục rà soát, đánh giá đầy đủ hiện trạng Nhà máy và Khu xử lý rác thải, xác định rõ những hạng mục xuống cấp, hư hỏng và khả năng khắc phục, làm cơ sở xây dựng phương án xử lý phù hợp, đúng quy định.</w:t>
      </w:r>
    </w:p>
    <w:p w:rsidR="00052F1E" w:rsidRDefault="00052F1E" w:rsidP="00052F1E">
      <w:pPr>
        <w:ind w:firstLine="720"/>
      </w:pPr>
      <w:r>
        <w:t>Đồng chí Chủ tịch UBND xã yêu cầu các đơn vị liên quan chủ động phối hợp, thống nhất phương án thu gom, vận chuyển và xử lý rác; đồng thời nghiên cứu, tham mưu phương án xử lý hơn 2.700 tấn rác đang tồn đọng tại khu xử lý. Việc lựa chọn đơn vị sửa chữa, quản lý, vận hành và xử lý rác phải bảo đảm năng lực, đúng trình tự, thủ tục và quy định của pháp luật về bảo vệ môi trường.</w:t>
      </w:r>
    </w:p>
    <w:p w:rsidR="00052F1E" w:rsidRDefault="00052F1E" w:rsidP="00052F1E">
      <w:pPr>
        <w:ind w:firstLine="720"/>
      </w:pPr>
      <w:bookmarkStart w:id="0" w:name="_GoBack"/>
      <w:bookmarkEnd w:id="0"/>
      <w:r>
        <w:t xml:space="preserve">Việc kiểm tra, đánh giá hiện trạng Nhà máy xử lý rác thải sinh hoạt là cơ sở quan trọng để các địa phương thống nhất phương án sửa chữa, khôi phục và đưa Nhà máy vào hoạt động, hướng tới hình thành phương án xử lý chất thải rắn sinh </w:t>
      </w:r>
      <w:r>
        <w:lastRenderedPageBreak/>
        <w:t>hoạt ổn định, hiệu quả cho 3 xã Thượng Đức, Mai Hoa và Vũ Quang, góp phần bảo đảm vệ sinh môi trường và nâng cao chất lượng cuộc sống của Nhân dân.</w:t>
      </w:r>
    </w:p>
    <w:sectPr w:rsidR="00052F1E"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F42"/>
    <w:rsid w:val="00052F1E"/>
    <w:rsid w:val="008F5B40"/>
    <w:rsid w:val="00982233"/>
    <w:rsid w:val="009A04D2"/>
    <w:rsid w:val="00A00F42"/>
    <w:rsid w:val="00C608BE"/>
    <w:rsid w:val="00D92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2026-09-16T02:51:00Z</dcterms:created>
  <dcterms:modified xsi:type="dcterms:W3CDTF">2026-09-19T04:26:00Z</dcterms:modified>
</cp:coreProperties>
</file>