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BFE633" w14:textId="2575ACF1" w:rsidR="002E2CFD" w:rsidRDefault="002E2CFD" w:rsidP="002E2CFD">
      <w:pPr>
        <w:spacing w:after="0" w:line="240" w:lineRule="auto"/>
      </w:pPr>
      <w:r>
        <w:t xml:space="preserve">Xã Thượng Đức </w:t>
      </w:r>
      <w:r w:rsidR="00065AE9">
        <w:t xml:space="preserve">trang trọng </w:t>
      </w:r>
      <w:r>
        <w:t>tổ chức Lễ thắp nến tri ân các Anh hùng liệt sĩ.</w:t>
      </w:r>
    </w:p>
    <w:p w14:paraId="3D1F84F3" w14:textId="77777777" w:rsidR="002E2CFD" w:rsidRDefault="002E2CFD" w:rsidP="002E2CFD">
      <w:pPr>
        <w:spacing w:after="0" w:line="240" w:lineRule="auto"/>
      </w:pPr>
    </w:p>
    <w:p w14:paraId="75F77AA7" w14:textId="20B05D7A" w:rsidR="002E2CFD" w:rsidRDefault="002E2CFD" w:rsidP="00624E33">
      <w:pPr>
        <w:spacing w:after="0" w:line="240" w:lineRule="auto"/>
        <w:ind w:firstLine="720"/>
      </w:pPr>
      <w:r>
        <w:t xml:space="preserve">Tối ngày 24/7/2026, Uỷ ban nhân dân xã phối hợp với Ủy ban MTTQ Việt Nam xã trang trọng tổ chức Lễ thắp nến tri ân các Anh hùng liệt sĩ tại </w:t>
      </w:r>
      <w:r w:rsidR="00BC3494">
        <w:t xml:space="preserve">3 </w:t>
      </w:r>
      <w:r>
        <w:t xml:space="preserve">Nhà bia tưởng niệm liệt sĩ </w:t>
      </w:r>
      <w:r w:rsidR="00BC3494">
        <w:t>trên địa bàn xã, gồm: Đức Bồng, Đức Hương và Đức Liên</w:t>
      </w:r>
      <w:r w:rsidR="00624E33">
        <w:t xml:space="preserve">, </w:t>
      </w:r>
      <w:r>
        <w:t>nhân kỷ niệm 79 năm Ngày Thương binh - Liệt sĩ (27/7/1947 - 27/7/2026).</w:t>
      </w:r>
      <w:r w:rsidR="000C7FD6">
        <w:t xml:space="preserve"> </w:t>
      </w:r>
    </w:p>
    <w:p w14:paraId="749CD347" w14:textId="6AFF3C41" w:rsidR="002E2CFD" w:rsidRDefault="002E2CFD" w:rsidP="00D45F78">
      <w:pPr>
        <w:spacing w:after="0" w:line="240" w:lineRule="auto"/>
        <w:ind w:firstLine="720"/>
      </w:pPr>
      <w:r>
        <w:t xml:space="preserve">Tham dự buổi lễ có </w:t>
      </w:r>
      <w:r w:rsidR="00CA3998">
        <w:t xml:space="preserve">đồng chí Nguyễn Quang Điền- Bí thư Đảng ủy, Chủ tịch HĐND xã; </w:t>
      </w:r>
      <w:r>
        <w:t xml:space="preserve">các đồng chí </w:t>
      </w:r>
      <w:r w:rsidR="00CA3998">
        <w:t>BTV, BCH Đảng ủy xã</w:t>
      </w:r>
      <w:r>
        <w:t>; đại diện các ban, ngành, đoàn thể; lực lượng vũ trang; cán bộ, công chức, đoàn viên, thanh niên cùng đông đảo Nhân dân trên địa bàn.</w:t>
      </w:r>
    </w:p>
    <w:p w14:paraId="2DCC53FF" w14:textId="68E21FDA" w:rsidR="00095936" w:rsidRDefault="00624E33" w:rsidP="00624E33">
      <w:pPr>
        <w:spacing w:after="0" w:line="240" w:lineRule="auto"/>
        <w:ind w:firstLine="720"/>
      </w:pPr>
      <w:r>
        <w:t xml:space="preserve">Trước giờ cử hành buổi lễ, đoàn viên, thanh niên đã thắp sáng những ngọn nến tri ân tại các Nhà bia tưởng niệm liệt sĩ, tạo nên không gian trang nghiêm, thiêng liêng, thể hiện lòng biết ơn sâu sắc đối với các Anh hùng liệt sĩ. </w:t>
      </w:r>
      <w:r w:rsidR="002E2CFD">
        <w:t xml:space="preserve">Trong không khí </w:t>
      </w:r>
      <w:r w:rsidR="00CA3998">
        <w:t>thành kính</w:t>
      </w:r>
      <w:r w:rsidR="002E2CFD">
        <w:t xml:space="preserve">, các đại biểu đã dành phút mặc niệm tưởng nhớ công lao to lớn </w:t>
      </w:r>
      <w:r w:rsidR="00CA3998">
        <w:t xml:space="preserve">của Chủ tịch Hồ Chí Minh và </w:t>
      </w:r>
      <w:r w:rsidR="002E2CFD">
        <w:t xml:space="preserve">các Anh hùng liệt sĩ đã anh dũng </w:t>
      </w:r>
      <w:r w:rsidR="00CA3998">
        <w:t xml:space="preserve">chiến đấu, </w:t>
      </w:r>
      <w:r w:rsidR="002E2CFD">
        <w:t xml:space="preserve">hy sinh vì sự nghiệp đấu tranh giải phóng dân tộc, bảo vệ Tổ quốc. </w:t>
      </w:r>
      <w:r w:rsidR="00095936">
        <w:t>Tiếp đó, chư tôn đức tăng đã cử hành nghi lễ cầu siêu, dâng lời tưởng niệm, cầu nguyện cho hương linh các Anh hùng liệt sĩ được an nghỉ nơi cõi vĩnh hằng, đồng thời cầu cho quốc thái dân an, Nhân dân được bình an, hạnh phúc.</w:t>
      </w:r>
    </w:p>
    <w:p w14:paraId="226DBE01" w14:textId="6901F9F3" w:rsidR="000C7FD6" w:rsidRDefault="000C7FD6" w:rsidP="002E2CFD">
      <w:pPr>
        <w:spacing w:after="0" w:line="240" w:lineRule="auto"/>
        <w:ind w:firstLine="720"/>
      </w:pPr>
      <w:r>
        <w:t>Sau nghi lễ, các đồng chí lãnh đạo xã cùng đại biểu và bà con Nhân đân đã thành kính dâng hương tại Nhà bia tưởng niệm liệt sĩ, bày tỏ lòng biết ơn sâu sắc đối với những người con ưu tú của quê hương đã anh dũng chiến đấu, hi sinh vì độc lập, tự do của Tổ quốc.</w:t>
      </w:r>
    </w:p>
    <w:p w14:paraId="2B924758" w14:textId="77777777" w:rsidR="00BC3494" w:rsidRDefault="00BC3494" w:rsidP="000C7FD6">
      <w:pPr>
        <w:spacing w:after="0" w:line="240" w:lineRule="auto"/>
        <w:ind w:firstLine="720"/>
      </w:pPr>
      <w:r w:rsidRPr="00BC3494">
        <w:t>Lễ thắp nến tri ân là hoạt động có ý nghĩa nhân văn sâu sắc, góp phần giáo dục truyền thống yêu nước, lòng tự hào dân tộc và đạo lý “Uống nước nhớ nguồn”, “Đền ơn đáp nghĩa” cho thế hệ trẻ; đồng thời thể hiện sự quan tâm, trách nhiệm của cấp ủy, chính quyền và Nhân dân xã Thượng Đức đối với các gia đình chính sách, người có công với cách mạng.</w:t>
      </w:r>
    </w:p>
    <w:p w14:paraId="25C1F6E5" w14:textId="25C7D76F" w:rsidR="00A4769E" w:rsidRDefault="00A4769E" w:rsidP="000C7FD6">
      <w:pPr>
        <w:spacing w:after="0" w:line="240" w:lineRule="auto"/>
        <w:ind w:firstLine="720"/>
      </w:pPr>
    </w:p>
    <w:sectPr w:rsidR="00A4769E"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CFD"/>
    <w:rsid w:val="00065AE9"/>
    <w:rsid w:val="00095936"/>
    <w:rsid w:val="000C7FD6"/>
    <w:rsid w:val="002E2CFD"/>
    <w:rsid w:val="00624E33"/>
    <w:rsid w:val="00797785"/>
    <w:rsid w:val="008B50BB"/>
    <w:rsid w:val="00A4769E"/>
    <w:rsid w:val="00BC3494"/>
    <w:rsid w:val="00CA3998"/>
    <w:rsid w:val="00D45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209EC"/>
  <w15:chartTrackingRefBased/>
  <w15:docId w15:val="{3545C755-967B-4028-B50B-6B97BBF22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285</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2026-07-24T09:35:00Z</dcterms:created>
  <dcterms:modified xsi:type="dcterms:W3CDTF">2026-07-25T01:29:00Z</dcterms:modified>
</cp:coreProperties>
</file>