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5CF87" w14:textId="77777777" w:rsidR="000178F5" w:rsidRDefault="000178F5" w:rsidP="00447A63">
      <w:pPr>
        <w:spacing w:after="0" w:line="240" w:lineRule="auto"/>
      </w:pPr>
    </w:p>
    <w:p w14:paraId="5606D80B" w14:textId="0053B2C6" w:rsidR="000178F5" w:rsidRDefault="000178F5" w:rsidP="00447A63">
      <w:pPr>
        <w:spacing w:after="0" w:line="240" w:lineRule="auto"/>
      </w:pPr>
      <w:r>
        <w:t>UBND xã Thượng Đức tổ chức hội nghị triển khai đợt cao điểm thu nhận mẫu sinh phẩm ADN thân nhân liệt sĩ chưa xác định thông tin</w:t>
      </w:r>
      <w:r w:rsidR="00BA2F65">
        <w:t>.</w:t>
      </w:r>
    </w:p>
    <w:p w14:paraId="5AFF71ED" w14:textId="4D188F03" w:rsidR="000178F5" w:rsidRPr="00447A63" w:rsidRDefault="000178F5" w:rsidP="00447A63">
      <w:pPr>
        <w:spacing w:after="0" w:line="240" w:lineRule="auto"/>
        <w:ind w:firstLine="720"/>
        <w:rPr>
          <w:b/>
          <w:bCs/>
        </w:rPr>
      </w:pPr>
      <w:r w:rsidRPr="00447A63">
        <w:rPr>
          <w:b/>
          <w:bCs/>
        </w:rPr>
        <w:t>Thực hiện Kế hoạch số 98/KH-UBND ngày 18/6/2026 của UBND xã Thượng Đức về triển khai đợt cao điểm thu nhận mẫu sinh phẩm ADN thân nhân liệt sĩ chưa xác định thông tin trên địa bàn, chiều ngày 19/6/2026, UBND xã Thượng Đức tổ chức Hội nghị mở đợt cao điểm triển khai thu nhận mẫu sinh phẩm ADN thân nhân liệt sĩ chưa xác định thông tin.</w:t>
      </w:r>
    </w:p>
    <w:p w14:paraId="01C10889" w14:textId="057E56E6" w:rsidR="000178F5" w:rsidRDefault="000178F5" w:rsidP="00447A63">
      <w:pPr>
        <w:spacing w:after="0" w:line="240" w:lineRule="auto"/>
        <w:ind w:firstLine="720"/>
      </w:pPr>
      <w:r>
        <w:t>Các đồng chí: Trương Thanh Hà- UVBTV, Phó Chủ tịch UBND xã; Nguyễn Ngọc Bích- Trưởng Phòng VH-XH xã; Phạm Quang Tùng- Phó Trưởng Công an xã đồng chủ trì hội nghị. Tham dự có các đồng chí B</w:t>
      </w:r>
      <w:r>
        <w:t xml:space="preserve">í thư chi bộ, </w:t>
      </w:r>
      <w:r>
        <w:t>T</w:t>
      </w:r>
      <w:r>
        <w:t>rưởng thôn cùng các gia đình thân nhân liệt sĩ trên địa bàn.</w:t>
      </w:r>
    </w:p>
    <w:p w14:paraId="40B275F1" w14:textId="77777777" w:rsidR="000178F5" w:rsidRDefault="000178F5" w:rsidP="00447A63">
      <w:pPr>
        <w:spacing w:after="0" w:line="240" w:lineRule="auto"/>
        <w:ind w:firstLine="720"/>
      </w:pPr>
      <w:r>
        <w:t>Tại hội nghị, đại diện UBND xã đã quán triệt các nội dung của Kế hoạch số 98/KH-UBND, phổ biến mục đích, ý nghĩa và tầm quan trọng của việc thu nhận mẫu sinh phẩm ADN đối với thân nhân liệt sĩ chưa xác định được danh tính. Đây là nhiệm vụ có ý nghĩa nhân văn sâu sắc, góp phần phục vụ công tác tìm kiếm, quy tập, xác định danh tính hài cốt liệt sĩ còn thiếu thông tin bằng phương pháp giám định ADN, đáp ứng nguyện vọng của thân nhân các gia đình liệt sĩ.</w:t>
      </w:r>
    </w:p>
    <w:p w14:paraId="15A461CF" w14:textId="77777777" w:rsidR="000178F5" w:rsidRDefault="000178F5" w:rsidP="00447A63">
      <w:pPr>
        <w:spacing w:after="0" w:line="240" w:lineRule="auto"/>
        <w:ind w:firstLine="720"/>
      </w:pPr>
      <w:r>
        <w:t>Theo kế hoạch, UBND xã sẽ phối hợp với các lực lượng chức năng tiến hành rà soát, cập nhật thông tin thân nhân liệt sĩ chưa xác định được danh tính; đẩy mạnh công tác tuyên truyền, vận động các gia đình tích cực phối hợp cung cấp thông tin, tham gia lấy mẫu sinh phẩm ADN theo quy định, bảo đảm hoàn thành đúng tiến độ đề ra.</w:t>
      </w:r>
    </w:p>
    <w:p w14:paraId="5DB08443" w14:textId="2D7412DE" w:rsidR="00447A63" w:rsidRDefault="000178F5" w:rsidP="00447A63">
      <w:pPr>
        <w:spacing w:after="0" w:line="240" w:lineRule="auto"/>
        <w:ind w:firstLine="720"/>
      </w:pPr>
      <w:r>
        <w:t xml:space="preserve">Phát biểu tại hội nghị, </w:t>
      </w:r>
      <w:r>
        <w:t xml:space="preserve">đồng chí </w:t>
      </w:r>
      <w:r w:rsidRPr="000178F5">
        <w:t>Trương Thanh Hà- UVBTV, Phó Chủ tịch UBND xã</w:t>
      </w:r>
      <w:r w:rsidR="00447A63" w:rsidRPr="00447A63">
        <w:t xml:space="preserve"> </w:t>
      </w:r>
      <w:r w:rsidR="00447A63" w:rsidRPr="00447A63">
        <w:t xml:space="preserve">nhấn mạnh, việc thu nhận mẫu sinh phẩm ADN thân nhân liệt sĩ chưa xác định thông tin là nhiệm vụ chính trị quan trọng, mang ý nghĩa nhân văn sâu sắc, thể hiện trách nhiệm và sự tri ân của các cấp, các ngành đối với những người đã hy sinh vì sự nghiệp đấu tranh giải phóng dân tộc, bảo vệ Tổ quốc. Đồng chí đề nghị Công an xã, </w:t>
      </w:r>
      <w:r w:rsidR="00447A63">
        <w:t xml:space="preserve">Phòng VH-XH cùng các ban, ngành đoàn thể, </w:t>
      </w:r>
      <w:r w:rsidR="00447A63" w:rsidRPr="00447A63">
        <w:t>bí thư chi bộ, trưởng thôn tập trung rà soát, cập nhật đầy đủ, chính xác thông tin các thân nhân liệt sĩ thuộc diện thu nhận mẫu ADN; đẩy mạnh công tác tuyên truyền để các gia đình hiểu rõ mục đích, ý nghĩa của chương trình, từ đó tích cực phối hợp tham gia thực hiện. Đồng thời, quá trình triển khai cần bảo đảm đúng quy trình, đúng đối tượng, tạo điều kiện thuận lợi nhất cho các gia đình thân nhân liệt sĩ, phấn đấu hoàn thành việc thu nhận mẫu sinh phẩm theo kế hoạch đề ra, góp phần phục vụ công tác xác định danh tính hài cốt liệt sĩ còn thiếu thông tin, đáp ứng nguyện vọng của các gia đình và thân nhân liệt sĩ.</w:t>
      </w:r>
      <w:r w:rsidR="00447A63">
        <w:t>/.</w:t>
      </w:r>
    </w:p>
    <w:p w14:paraId="393920FD" w14:textId="77777777" w:rsidR="00447A63" w:rsidRDefault="00447A63" w:rsidP="00447A63">
      <w:pPr>
        <w:spacing w:after="0" w:line="240" w:lineRule="auto"/>
      </w:pPr>
    </w:p>
    <w:p w14:paraId="6D64F400" w14:textId="77777777" w:rsidR="000178F5" w:rsidRDefault="000178F5" w:rsidP="00447A63">
      <w:pPr>
        <w:spacing w:after="0" w:line="240" w:lineRule="auto"/>
      </w:pPr>
    </w:p>
    <w:p w14:paraId="14A0EBD5" w14:textId="1D941450" w:rsidR="000178F5" w:rsidRDefault="000178F5" w:rsidP="00447A63">
      <w:pPr>
        <w:spacing w:after="0" w:line="240" w:lineRule="auto"/>
      </w:pPr>
    </w:p>
    <w:sectPr w:rsidR="000178F5"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C"/>
    <w:rsid w:val="000178F5"/>
    <w:rsid w:val="00447A63"/>
    <w:rsid w:val="007210CC"/>
    <w:rsid w:val="008B50BB"/>
    <w:rsid w:val="00A4769E"/>
    <w:rsid w:val="00A91026"/>
    <w:rsid w:val="00BA2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1F214"/>
  <w15:chartTrackingRefBased/>
  <w15:docId w15:val="{7F7DB2B8-1DC6-4692-AD2F-DB92216F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2026-06-20T01:10:00Z</dcterms:created>
  <dcterms:modified xsi:type="dcterms:W3CDTF">2026-06-20T01:10:00Z</dcterms:modified>
</cp:coreProperties>
</file>