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ook w:val="01E0" w:firstRow="1" w:lastRow="1" w:firstColumn="1" w:lastColumn="1" w:noHBand="0" w:noVBand="0"/>
      </w:tblPr>
      <w:tblGrid>
        <w:gridCol w:w="3991"/>
        <w:gridCol w:w="5649"/>
      </w:tblGrid>
      <w:tr w:rsidR="00246A48" w14:paraId="332238B3" w14:textId="77777777">
        <w:trPr>
          <w:trHeight w:val="850"/>
        </w:trPr>
        <w:tc>
          <w:tcPr>
            <w:tcW w:w="3991" w:type="dxa"/>
          </w:tcPr>
          <w:p w14:paraId="74433D7F" w14:textId="77777777" w:rsidR="00246A48" w:rsidRDefault="0057195B">
            <w:pPr>
              <w:jc w:val="center"/>
              <w:rPr>
                <w:b/>
                <w:sz w:val="26"/>
                <w:szCs w:val="26"/>
              </w:rPr>
            </w:pPr>
            <w:r>
              <w:rPr>
                <w:b/>
                <w:sz w:val="26"/>
                <w:szCs w:val="26"/>
              </w:rPr>
              <w:t xml:space="preserve">ỦY BAN NHÂN DÂN </w:t>
            </w:r>
          </w:p>
          <w:p w14:paraId="529B27BF" w14:textId="02296442" w:rsidR="00246A48" w:rsidRDefault="0057195B">
            <w:pPr>
              <w:jc w:val="center"/>
              <w:rPr>
                <w:b/>
                <w:sz w:val="26"/>
                <w:szCs w:val="26"/>
              </w:rPr>
            </w:pPr>
            <w:r>
              <w:rPr>
                <w:b/>
                <w:noProof/>
                <w:sz w:val="26"/>
                <w:szCs w:val="26"/>
              </w:rPr>
              <mc:AlternateContent>
                <mc:Choice Requires="wps">
                  <w:drawing>
                    <wp:anchor distT="0" distB="0" distL="114300" distR="114300" simplePos="0" relativeHeight="251669504" behindDoc="0" locked="0" layoutInCell="1" allowOverlap="1" wp14:anchorId="46CD6CA8" wp14:editId="51CE4228">
                      <wp:simplePos x="0" y="0"/>
                      <wp:positionH relativeFrom="column">
                        <wp:posOffset>768350</wp:posOffset>
                      </wp:positionH>
                      <wp:positionV relativeFrom="paragraph">
                        <wp:posOffset>209711</wp:posOffset>
                      </wp:positionV>
                      <wp:extent cx="857250" cy="0"/>
                      <wp:effectExtent l="0" t="0" r="19050" b="19050"/>
                      <wp:wrapNone/>
                      <wp:docPr id="5"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50D3D8" id="_x0000_t32" coordsize="21600,21600" o:spt="32" o:oned="t" path="m,l21600,21600e" filled="f">
                      <v:path arrowok="t" fillok="f" o:connecttype="none"/>
                      <o:lock v:ext="edit" shapetype="t"/>
                    </v:shapetype>
                    <v:shape id=" 7" o:spid="_x0000_s1026" type="#_x0000_t32" style="position:absolute;margin-left:60.5pt;margin-top:16.5pt;width:6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">
                      <o:lock v:ext="edit" shapetype="f"/>
                    </v:shape>
                  </w:pict>
                </mc:Fallback>
              </mc:AlternateContent>
            </w:r>
            <w:r w:rsidR="00FE38D3">
              <w:rPr>
                <w:b/>
                <w:sz w:val="26"/>
                <w:szCs w:val="26"/>
              </w:rPr>
              <w:t>XÃ THƯỢNG ĐỨC</w:t>
            </w:r>
          </w:p>
        </w:tc>
        <w:tc>
          <w:tcPr>
            <w:tcW w:w="5649" w:type="dxa"/>
          </w:tcPr>
          <w:p w14:paraId="2550B8E8" w14:textId="77777777" w:rsidR="00246A48" w:rsidRDefault="0057195B">
            <w:pPr>
              <w:jc w:val="center"/>
              <w:rPr>
                <w:b/>
                <w:sz w:val="26"/>
                <w:szCs w:val="26"/>
              </w:rPr>
            </w:pPr>
            <w:r>
              <w:rPr>
                <w:b/>
                <w:sz w:val="26"/>
                <w:szCs w:val="26"/>
              </w:rPr>
              <w:t>CỘNG HÒA XÃ HỘI CHỦ NGHĨA VIỆT NAM</w:t>
            </w:r>
          </w:p>
          <w:p w14:paraId="24D2730D" w14:textId="77777777" w:rsidR="00246A48" w:rsidRDefault="0057195B">
            <w:pPr>
              <w:jc w:val="center"/>
              <w:rPr>
                <w:b/>
                <w:sz w:val="26"/>
                <w:szCs w:val="26"/>
              </w:rPr>
            </w:pPr>
            <w:r>
              <w:rPr>
                <w:b/>
                <w:sz w:val="26"/>
                <w:szCs w:val="26"/>
              </w:rPr>
              <w:t>Độc lập – Tự do – Hạnh phúc</w:t>
            </w:r>
          </w:p>
          <w:p w14:paraId="38947A3D" w14:textId="77777777" w:rsidR="00246A48" w:rsidRDefault="0057195B">
            <w:pPr>
              <w:jc w:val="center"/>
              <w:rPr>
                <w:b/>
                <w:sz w:val="26"/>
                <w:szCs w:val="26"/>
              </w:rPr>
            </w:pPr>
            <w:r>
              <w:rPr>
                <w:b/>
                <w:noProof/>
                <w:sz w:val="26"/>
                <w:szCs w:val="26"/>
              </w:rPr>
              <mc:AlternateContent>
                <mc:Choice Requires="wps">
                  <w:drawing>
                    <wp:anchor distT="0" distB="0" distL="114300" distR="114300" simplePos="0" relativeHeight="251655168" behindDoc="0" locked="0" layoutInCell="1" allowOverlap="1" wp14:anchorId="70CCE7DF" wp14:editId="7FE85310">
                      <wp:simplePos x="0" y="0"/>
                      <wp:positionH relativeFrom="column">
                        <wp:posOffset>692311</wp:posOffset>
                      </wp:positionH>
                      <wp:positionV relativeFrom="paragraph">
                        <wp:posOffset>23495</wp:posOffset>
                      </wp:positionV>
                      <wp:extent cx="2044700" cy="0"/>
                      <wp:effectExtent l="0" t="0" r="31750" b="1905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F1156" id="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5pt" to="21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">
                      <o:lock v:ext="edit" shapetype="f"/>
                    </v:line>
                  </w:pict>
                </mc:Fallback>
              </mc:AlternateContent>
            </w:r>
            <w:r>
              <w:rPr>
                <w:i/>
                <w:sz w:val="26"/>
                <w:szCs w:val="26"/>
              </w:rPr>
              <w:t xml:space="preserve">         </w:t>
            </w:r>
          </w:p>
        </w:tc>
      </w:tr>
      <w:tr w:rsidR="00246A48" w14:paraId="12A35C8B" w14:textId="77777777">
        <w:trPr>
          <w:trHeight w:val="80"/>
        </w:trPr>
        <w:tc>
          <w:tcPr>
            <w:tcW w:w="3991" w:type="dxa"/>
          </w:tcPr>
          <w:p w14:paraId="42E5E9E4" w14:textId="77777777" w:rsidR="00246A48" w:rsidRDefault="0057195B">
            <w:pPr>
              <w:jc w:val="center"/>
              <w:rPr>
                <w:sz w:val="26"/>
                <w:szCs w:val="26"/>
              </w:rPr>
            </w:pPr>
            <w:r>
              <w:rPr>
                <w:sz w:val="26"/>
                <w:szCs w:val="26"/>
              </w:rPr>
              <w:t>Số              /QĐ-UBND</w:t>
            </w:r>
          </w:p>
        </w:tc>
        <w:tc>
          <w:tcPr>
            <w:tcW w:w="5649" w:type="dxa"/>
          </w:tcPr>
          <w:p w14:paraId="094AB8E2" w14:textId="59E8F742" w:rsidR="00246A48" w:rsidRDefault="0057195B" w:rsidP="00C97162">
            <w:pPr>
              <w:jc w:val="center"/>
              <w:rPr>
                <w:b/>
                <w:sz w:val="26"/>
                <w:szCs w:val="26"/>
              </w:rPr>
            </w:pPr>
            <w:r>
              <w:rPr>
                <w:i/>
                <w:sz w:val="26"/>
                <w:szCs w:val="26"/>
              </w:rPr>
              <w:t xml:space="preserve">          </w:t>
            </w:r>
            <w:r w:rsidR="00FE38D3">
              <w:rPr>
                <w:i/>
                <w:sz w:val="26"/>
                <w:szCs w:val="26"/>
              </w:rPr>
              <w:t>Thượng Đức</w:t>
            </w:r>
            <w:r>
              <w:rPr>
                <w:i/>
                <w:sz w:val="26"/>
                <w:szCs w:val="26"/>
              </w:rPr>
              <w:t xml:space="preserve">, ngày        tháng </w:t>
            </w:r>
            <w:r w:rsidR="00FE38D3">
              <w:rPr>
                <w:i/>
                <w:sz w:val="26"/>
                <w:szCs w:val="26"/>
              </w:rPr>
              <w:t>7</w:t>
            </w:r>
            <w:r>
              <w:rPr>
                <w:i/>
                <w:sz w:val="26"/>
                <w:szCs w:val="26"/>
              </w:rPr>
              <w:t xml:space="preserve"> năm 2026</w:t>
            </w:r>
          </w:p>
        </w:tc>
      </w:tr>
    </w:tbl>
    <w:p w14:paraId="2021FAF1" w14:textId="77777777" w:rsidR="00246A48" w:rsidRDefault="0057195B">
      <w:pPr>
        <w:rPr>
          <w:b/>
        </w:rPr>
      </w:pPr>
      <w:r>
        <w:rPr>
          <w:b/>
        </w:rPr>
        <w:t xml:space="preserve">               </w:t>
      </w:r>
    </w:p>
    <w:p w14:paraId="52A4BD1A" w14:textId="77777777" w:rsidR="00246A48" w:rsidRDefault="00246A48">
      <w:pPr>
        <w:jc w:val="center"/>
        <w:rPr>
          <w:b/>
        </w:rPr>
      </w:pPr>
    </w:p>
    <w:p w14:paraId="14F76836" w14:textId="77777777" w:rsidR="00246A48" w:rsidRDefault="0057195B">
      <w:pPr>
        <w:jc w:val="center"/>
        <w:rPr>
          <w:b/>
        </w:rPr>
      </w:pPr>
      <w:r>
        <w:rPr>
          <w:b/>
        </w:rPr>
        <w:t>QUYẾT ĐỊNH</w:t>
      </w:r>
    </w:p>
    <w:p w14:paraId="7265AA51" w14:textId="77777777" w:rsidR="00246A48" w:rsidRDefault="0057195B">
      <w:pPr>
        <w:jc w:val="center"/>
        <w:rPr>
          <w:b/>
          <w:lang w:val="it-IT"/>
        </w:rPr>
      </w:pPr>
      <w:r>
        <w:rPr>
          <w:b/>
        </w:rPr>
        <w:t xml:space="preserve">Về việc phân bổ </w:t>
      </w:r>
      <w:r>
        <w:rPr>
          <w:b/>
          <w:lang w:val="it-IT"/>
        </w:rPr>
        <w:t>hóa chất sát trùng dự trữ quốc gia</w:t>
      </w:r>
    </w:p>
    <w:p w14:paraId="4143E94D" w14:textId="17239D5A" w:rsidR="00246A48" w:rsidRDefault="0057195B">
      <w:pPr>
        <w:jc w:val="center"/>
        <w:rPr>
          <w:b/>
          <w:lang w:val="it-IT"/>
        </w:rPr>
      </w:pPr>
      <w:r>
        <w:rPr>
          <w:b/>
          <w:lang w:val="it-IT"/>
        </w:rPr>
        <w:t xml:space="preserve">hỗ trợ các </w:t>
      </w:r>
      <w:r w:rsidR="008D236C">
        <w:rPr>
          <w:b/>
          <w:lang w:val="it-IT"/>
        </w:rPr>
        <w:t>thôn</w:t>
      </w:r>
      <w:r>
        <w:rPr>
          <w:b/>
          <w:lang w:val="it-IT"/>
        </w:rPr>
        <w:t xml:space="preserve"> phòng, chống dịch bệnh động vật</w:t>
      </w:r>
    </w:p>
    <w:p w14:paraId="6559FCD2" w14:textId="023C82CB" w:rsidR="00246A48" w:rsidRDefault="0057195B" w:rsidP="005A1441">
      <w:pPr>
        <w:spacing w:before="360" w:after="240"/>
        <w:jc w:val="center"/>
        <w:rPr>
          <w:b/>
          <w:sz w:val="26"/>
          <w:szCs w:val="26"/>
          <w:lang w:val="it-IT"/>
        </w:rPr>
      </w:pPr>
      <w:r>
        <w:rPr>
          <w:b/>
          <w:noProof/>
        </w:rPr>
        <mc:AlternateContent>
          <mc:Choice Requires="wps">
            <w:drawing>
              <wp:anchor distT="0" distB="0" distL="114300" distR="114300" simplePos="0" relativeHeight="251660288" behindDoc="0" locked="0" layoutInCell="1" allowOverlap="1" wp14:anchorId="0EC7932A" wp14:editId="19655999">
                <wp:simplePos x="0" y="0"/>
                <wp:positionH relativeFrom="column">
                  <wp:posOffset>2395855</wp:posOffset>
                </wp:positionH>
                <wp:positionV relativeFrom="paragraph">
                  <wp:posOffset>32385</wp:posOffset>
                </wp:positionV>
                <wp:extent cx="10001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0F4DC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8.65pt,2.55pt" to="2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kJlwEAAIgDAAAOAAAAZHJzL2Uyb0RvYy54bWysU8uu0zAQ3SPxD5b3NEkl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" strokecolor="black [3200]" strokeweight=".5pt">
                <v:stroke joinstyle="miter"/>
              </v:line>
            </w:pict>
          </mc:Fallback>
        </mc:AlternateContent>
      </w:r>
      <w:r>
        <w:rPr>
          <w:b/>
          <w:sz w:val="26"/>
          <w:szCs w:val="26"/>
          <w:lang w:val="it-IT"/>
        </w:rPr>
        <w:t xml:space="preserve">CHỦ TỊCH ỦY BAN NHÂN DÂN </w:t>
      </w:r>
      <w:r w:rsidR="00FE38D3">
        <w:rPr>
          <w:b/>
          <w:sz w:val="26"/>
          <w:szCs w:val="26"/>
          <w:lang w:val="it-IT"/>
        </w:rPr>
        <w:t>XÃ</w:t>
      </w:r>
    </w:p>
    <w:p w14:paraId="4844F9ED" w14:textId="77777777" w:rsidR="00246A48" w:rsidRDefault="0057195B">
      <w:pPr>
        <w:spacing w:before="40" w:after="40" w:line="320" w:lineRule="atLeast"/>
        <w:ind w:firstLine="720"/>
        <w:jc w:val="both"/>
        <w:rPr>
          <w:i/>
          <w:lang w:val="it-IT"/>
        </w:rPr>
      </w:pPr>
      <w:r>
        <w:rPr>
          <w:i/>
          <w:lang w:val="it-IT"/>
        </w:rPr>
        <w:t xml:space="preserve">Căn cứ </w:t>
      </w:r>
      <w:r>
        <w:rPr>
          <w:i/>
          <w:noProof/>
          <w:spacing w:val="-2"/>
          <w:lang w:val="vi-VN"/>
        </w:rPr>
        <w:t>Luật Tổ chức chính quyền địa phương số 72/2025/QH15</w:t>
      </w:r>
      <w:r>
        <w:rPr>
          <w:i/>
          <w:lang w:val="it-IT"/>
        </w:rPr>
        <w:t>;</w:t>
      </w:r>
    </w:p>
    <w:p w14:paraId="1934D9AF" w14:textId="77777777" w:rsidR="00246A48" w:rsidRDefault="0057195B">
      <w:pPr>
        <w:spacing w:before="40" w:after="40" w:line="320" w:lineRule="atLeast"/>
        <w:ind w:firstLine="720"/>
        <w:jc w:val="both"/>
        <w:rPr>
          <w:i/>
          <w:lang w:val="nl-NL"/>
        </w:rPr>
      </w:pPr>
      <w:r>
        <w:rPr>
          <w:i/>
          <w:lang w:val="nl-NL"/>
        </w:rPr>
        <w:t>Căn cứ Luật Dự trữ quốc gia số 22/2012/QH13 được sửa đổi, bổ sung bởi Luật số 56/2024/QH15;</w:t>
      </w:r>
    </w:p>
    <w:p w14:paraId="75DA9578" w14:textId="0C05144B" w:rsidR="00246A48" w:rsidRDefault="0057195B" w:rsidP="00922B8C">
      <w:pPr>
        <w:spacing w:before="40" w:after="40" w:line="320" w:lineRule="atLeast"/>
        <w:ind w:firstLine="720"/>
        <w:jc w:val="both"/>
        <w:rPr>
          <w:i/>
          <w:lang w:val="nl-NL"/>
        </w:rPr>
      </w:pPr>
      <w:r>
        <w:rPr>
          <w:i/>
          <w:lang w:val="nl-NL"/>
        </w:rPr>
        <w:t>Căn cứ Nghị định số 94/2013/NĐ-CP</w:t>
      </w:r>
      <w:r w:rsidR="00922B8C">
        <w:rPr>
          <w:i/>
          <w:lang w:val="nl-NL"/>
        </w:rPr>
        <w:t>,</w:t>
      </w:r>
      <w:r>
        <w:rPr>
          <w:i/>
          <w:lang w:val="nl-NL"/>
        </w:rPr>
        <w:t xml:space="preserve"> quyền, phân cấp trong lĩnh vực dự trữ quốc gia và nhập, xuất hàng dự trữ quốc gia để cứu trợ, viện trợ, hỗ trợ;</w:t>
      </w:r>
    </w:p>
    <w:p w14:paraId="5DA50C89" w14:textId="64189778" w:rsidR="00246A48" w:rsidRDefault="0057195B">
      <w:pPr>
        <w:spacing w:before="40" w:after="40" w:line="320" w:lineRule="atLeast"/>
        <w:ind w:firstLine="720"/>
        <w:jc w:val="both"/>
        <w:rPr>
          <w:i/>
          <w:lang w:val="nl-NL"/>
        </w:rPr>
      </w:pPr>
      <w:r>
        <w:rPr>
          <w:i/>
          <w:lang w:val="nl-NL"/>
        </w:rPr>
        <w:t xml:space="preserve">Căn cứ Quyết định số </w:t>
      </w:r>
      <w:r w:rsidR="00FE38D3">
        <w:rPr>
          <w:i/>
          <w:lang w:val="nl-NL"/>
        </w:rPr>
        <w:t>1657</w:t>
      </w:r>
      <w:r>
        <w:rPr>
          <w:i/>
          <w:lang w:val="nl-NL"/>
        </w:rPr>
        <w:t>/QĐ-</w:t>
      </w:r>
      <w:r w:rsidR="00FE38D3">
        <w:rPr>
          <w:i/>
          <w:lang w:val="nl-NL"/>
        </w:rPr>
        <w:t>UBND</w:t>
      </w:r>
      <w:r>
        <w:rPr>
          <w:i/>
          <w:lang w:val="nl-NL"/>
        </w:rPr>
        <w:t xml:space="preserve"> ngày </w:t>
      </w:r>
      <w:r w:rsidR="00922B8C">
        <w:rPr>
          <w:i/>
          <w:lang w:val="nl-NL"/>
        </w:rPr>
        <w:t>25</w:t>
      </w:r>
      <w:r>
        <w:rPr>
          <w:i/>
          <w:lang w:val="nl-NL"/>
        </w:rPr>
        <w:t xml:space="preserve">/6/2026 của </w:t>
      </w:r>
      <w:r w:rsidR="00922B8C">
        <w:rPr>
          <w:i/>
          <w:lang w:val="nl-NL"/>
        </w:rPr>
        <w:t>UBND tỉnh Hà Tĩnh</w:t>
      </w:r>
      <w:r>
        <w:rPr>
          <w:i/>
          <w:lang w:val="nl-NL"/>
        </w:rPr>
        <w:t xml:space="preserve"> về việc </w:t>
      </w:r>
      <w:r w:rsidR="00922B8C">
        <w:rPr>
          <w:i/>
          <w:lang w:val="nl-NL"/>
        </w:rPr>
        <w:t>phân bổ</w:t>
      </w:r>
      <w:r>
        <w:rPr>
          <w:i/>
          <w:lang w:val="nl-NL"/>
        </w:rPr>
        <w:t xml:space="preserve"> hóa chất sát trùng dự trữ quốc gia hỗ trợ </w:t>
      </w:r>
      <w:r w:rsidR="00922B8C">
        <w:rPr>
          <w:i/>
          <w:lang w:val="nl-NL"/>
        </w:rPr>
        <w:t>các địa phương</w:t>
      </w:r>
      <w:r>
        <w:rPr>
          <w:i/>
          <w:lang w:val="nl-NL"/>
        </w:rPr>
        <w:t xml:space="preserve"> phòng, chống dịch bệnh động vật;</w:t>
      </w:r>
    </w:p>
    <w:p w14:paraId="1FDECBFF" w14:textId="73EC76FA" w:rsidR="00246A48" w:rsidRDefault="0057195B">
      <w:pPr>
        <w:spacing w:before="40" w:after="40" w:line="320" w:lineRule="atLeast"/>
        <w:ind w:firstLine="720"/>
        <w:jc w:val="both"/>
        <w:rPr>
          <w:i/>
          <w:lang w:val="nl-NL"/>
        </w:rPr>
      </w:pPr>
      <w:r>
        <w:rPr>
          <w:i/>
          <w:lang w:val="nl-NL"/>
        </w:rPr>
        <w:t xml:space="preserve">Theo đề nghị của </w:t>
      </w:r>
      <w:r w:rsidR="00922B8C">
        <w:rPr>
          <w:i/>
          <w:lang w:val="nl-NL"/>
        </w:rPr>
        <w:t>Phòng Kinh tế</w:t>
      </w:r>
      <w:r w:rsidR="00B41EFF">
        <w:rPr>
          <w:i/>
          <w:lang w:val="nl-NL"/>
        </w:rPr>
        <w:t>.</w:t>
      </w:r>
    </w:p>
    <w:p w14:paraId="4144C283" w14:textId="77777777" w:rsidR="00246A48" w:rsidRDefault="0057195B">
      <w:pPr>
        <w:spacing w:before="120" w:after="160" w:line="320" w:lineRule="atLeast"/>
        <w:jc w:val="center"/>
        <w:rPr>
          <w:b/>
          <w:lang w:val="nl-NL"/>
        </w:rPr>
      </w:pPr>
      <w:r>
        <w:rPr>
          <w:b/>
          <w:lang w:val="nl-NL"/>
        </w:rPr>
        <w:t>QUYẾT ĐỊNH:</w:t>
      </w:r>
    </w:p>
    <w:p w14:paraId="05E7035F" w14:textId="542907C7" w:rsidR="00246A48" w:rsidRDefault="0057195B">
      <w:pPr>
        <w:spacing w:before="40" w:after="40" w:line="320" w:lineRule="atLeast"/>
        <w:ind w:firstLine="720"/>
        <w:jc w:val="both"/>
        <w:rPr>
          <w:lang w:val="nl-NL"/>
        </w:rPr>
      </w:pPr>
      <w:r>
        <w:rPr>
          <w:b/>
          <w:lang w:val="nl-NL"/>
        </w:rPr>
        <w:t>Điều 1</w:t>
      </w:r>
      <w:r>
        <w:rPr>
          <w:lang w:val="nl-NL"/>
        </w:rPr>
        <w:t xml:space="preserve">: Phân bổ </w:t>
      </w:r>
      <w:r w:rsidR="008D236C">
        <w:rPr>
          <w:lang w:val="nl-NL"/>
        </w:rPr>
        <w:t>24</w:t>
      </w:r>
      <w:r>
        <w:rPr>
          <w:lang w:val="nl-NL"/>
        </w:rPr>
        <w:t xml:space="preserve">0 lít hóa chất sát trùng Benkocid từ nguồn dự trữ quốc gia do </w:t>
      </w:r>
      <w:r w:rsidR="008D236C">
        <w:rPr>
          <w:lang w:val="nl-NL"/>
        </w:rPr>
        <w:t>UBND tỉnh phân bổ</w:t>
      </w:r>
      <w:r>
        <w:rPr>
          <w:lang w:val="nl-NL"/>
        </w:rPr>
        <w:t xml:space="preserve"> hỗ trợ các địa phương phòng, chống dịch bệnh động vật. </w:t>
      </w:r>
    </w:p>
    <w:p w14:paraId="0A78F695" w14:textId="77777777" w:rsidR="00246A48" w:rsidRDefault="0057195B">
      <w:pPr>
        <w:spacing w:before="40" w:after="40" w:line="320" w:lineRule="atLeast"/>
        <w:ind w:firstLine="720"/>
        <w:jc w:val="center"/>
        <w:rPr>
          <w:lang w:val="nl-NL"/>
        </w:rPr>
      </w:pPr>
      <w:r>
        <w:rPr>
          <w:i/>
          <w:lang w:val="nl-NL"/>
        </w:rPr>
        <w:t>(Chi tiết có Phụ lục kèm theo).</w:t>
      </w:r>
    </w:p>
    <w:p w14:paraId="5D9865E7" w14:textId="1AB999FA" w:rsidR="00246A48" w:rsidRDefault="0057195B">
      <w:pPr>
        <w:spacing w:before="40" w:after="40" w:line="320" w:lineRule="atLeast"/>
        <w:ind w:firstLine="720"/>
        <w:jc w:val="both"/>
        <w:rPr>
          <w:szCs w:val="24"/>
          <w:lang w:val="nl-NL"/>
        </w:rPr>
      </w:pPr>
      <w:r>
        <w:rPr>
          <w:szCs w:val="24"/>
          <w:lang w:val="nl-NL"/>
        </w:rPr>
        <w:t xml:space="preserve">Địa điểm giao nhận hóa chất: Tại </w:t>
      </w:r>
      <w:r w:rsidR="008D236C">
        <w:rPr>
          <w:szCs w:val="24"/>
          <w:lang w:val="nl-NL"/>
        </w:rPr>
        <w:t>UBND xã</w:t>
      </w:r>
      <w:r>
        <w:rPr>
          <w:szCs w:val="24"/>
          <w:lang w:val="nl-NL"/>
        </w:rPr>
        <w:t xml:space="preserve"> (</w:t>
      </w:r>
      <w:r w:rsidR="008D236C">
        <w:rPr>
          <w:szCs w:val="24"/>
          <w:lang w:val="nl-NL"/>
        </w:rPr>
        <w:t>các thôn</w:t>
      </w:r>
      <w:r>
        <w:rPr>
          <w:szCs w:val="24"/>
          <w:lang w:val="nl-NL"/>
        </w:rPr>
        <w:t xml:space="preserve"> chịu trách nhiệm tiếp nhận, vận chuyển, cấp phát đến đối tượng </w:t>
      </w:r>
      <w:r w:rsidR="008D236C">
        <w:rPr>
          <w:szCs w:val="24"/>
          <w:lang w:val="nl-NL"/>
        </w:rPr>
        <w:t xml:space="preserve">được </w:t>
      </w:r>
      <w:r>
        <w:rPr>
          <w:szCs w:val="24"/>
          <w:lang w:val="nl-NL"/>
        </w:rPr>
        <w:t>hỗ trợ).</w:t>
      </w:r>
    </w:p>
    <w:p w14:paraId="3A8A3C77" w14:textId="57414CCC" w:rsidR="00246A48" w:rsidRDefault="0057195B">
      <w:pPr>
        <w:spacing w:before="40" w:after="40" w:line="320" w:lineRule="atLeast"/>
        <w:ind w:firstLine="720"/>
        <w:jc w:val="both"/>
        <w:rPr>
          <w:lang w:val="nl-NL"/>
        </w:rPr>
      </w:pPr>
      <w:r>
        <w:rPr>
          <w:lang w:val="nl-NL"/>
        </w:rPr>
        <w:t xml:space="preserve">Thời gian nhận hàng: </w:t>
      </w:r>
      <w:r w:rsidR="004D42B8" w:rsidRPr="005A1441">
        <w:rPr>
          <w:lang w:val="nl-NL"/>
        </w:rPr>
        <w:t xml:space="preserve">Theo thông báo của </w:t>
      </w:r>
      <w:r w:rsidR="008D236C">
        <w:rPr>
          <w:lang w:val="nl-NL"/>
        </w:rPr>
        <w:t>Phòng Kinh tế xã</w:t>
      </w:r>
      <w:r>
        <w:rPr>
          <w:lang w:val="nl-NL"/>
        </w:rPr>
        <w:t>.</w:t>
      </w:r>
    </w:p>
    <w:p w14:paraId="643E6A22" w14:textId="77777777" w:rsidR="00246A48" w:rsidRDefault="0057195B">
      <w:pPr>
        <w:spacing w:before="40" w:after="40" w:line="320" w:lineRule="atLeast"/>
        <w:ind w:firstLine="720"/>
        <w:jc w:val="both"/>
        <w:rPr>
          <w:lang w:val="nl-NL"/>
        </w:rPr>
      </w:pPr>
      <w:r>
        <w:rPr>
          <w:b/>
          <w:lang w:val="nl-NL"/>
        </w:rPr>
        <w:t>Điều 2:</w:t>
      </w:r>
      <w:r>
        <w:rPr>
          <w:lang w:val="nl-NL"/>
        </w:rPr>
        <w:t xml:space="preserve"> Tổ chức thực hiện</w:t>
      </w:r>
    </w:p>
    <w:p w14:paraId="497A9070" w14:textId="6595A7A8" w:rsidR="00246A48" w:rsidRDefault="0057195B">
      <w:pPr>
        <w:spacing w:before="40" w:after="40" w:line="320" w:lineRule="atLeast"/>
        <w:ind w:firstLine="720"/>
        <w:jc w:val="both"/>
        <w:rPr>
          <w:lang w:val="nl-NL"/>
        </w:rPr>
      </w:pPr>
      <w:r>
        <w:rPr>
          <w:lang w:val="nl-NL"/>
        </w:rPr>
        <w:t xml:space="preserve">1. </w:t>
      </w:r>
      <w:r w:rsidR="008D236C">
        <w:rPr>
          <w:lang w:val="nl-NL"/>
        </w:rPr>
        <w:t>Thôn trưởng các thôn</w:t>
      </w:r>
      <w:r>
        <w:rPr>
          <w:lang w:val="nl-NL"/>
        </w:rPr>
        <w:t xml:space="preserve"> được phân bổ hóa chất có trách nhiệm:</w:t>
      </w:r>
    </w:p>
    <w:p w14:paraId="7E03FCB7" w14:textId="77777777" w:rsidR="00246A48" w:rsidRDefault="0057195B">
      <w:pPr>
        <w:spacing w:before="40" w:after="40" w:line="320" w:lineRule="atLeast"/>
        <w:ind w:firstLine="720"/>
        <w:jc w:val="both"/>
        <w:rPr>
          <w:lang w:val="nl-NL"/>
        </w:rPr>
      </w:pPr>
      <w:r>
        <w:rPr>
          <w:lang w:val="nl-NL"/>
        </w:rPr>
        <w:t xml:space="preserve">- Tiếp nhận hàng đảm bảo nhanh chóng, kịp thời, đúng thời gian, đúng về chủng loại, đủ về số lượng, chất lượng; phân phối kịp thời theo đúng chế độ, chính sách và đúng đối tượng được sử dụng hàng hỗ trợ. </w:t>
      </w:r>
    </w:p>
    <w:p w14:paraId="5C1CE526" w14:textId="77777777" w:rsidR="00246A48" w:rsidRDefault="0057195B">
      <w:pPr>
        <w:spacing w:before="40" w:after="40" w:line="320" w:lineRule="atLeast"/>
        <w:ind w:firstLine="720"/>
        <w:jc w:val="both"/>
        <w:rPr>
          <w:lang w:val="nl-NL"/>
        </w:rPr>
      </w:pPr>
      <w:r>
        <w:rPr>
          <w:lang w:val="nl-NL"/>
        </w:rPr>
        <w:t xml:space="preserve">- Chịu trách nhiệm về mọi thiệt hại do sau khi tiếp nhận bảo quản không tốt, không kịp thời phân phối hàng, dẫn đến hàng bị hư hỏng, kém hoặc mất phẩm chất, không đủ số lượng; tùy theo mức độ thiệt hại mà cá nhân, tổ chức có liên quan phải bồi thường thiệt hại, hoặc bị xử lý theo quy định của pháp luật. </w:t>
      </w:r>
    </w:p>
    <w:p w14:paraId="5B8FCBA1" w14:textId="77777777" w:rsidR="00246A48" w:rsidRDefault="0057195B">
      <w:pPr>
        <w:spacing w:before="40" w:after="40" w:line="320" w:lineRule="atLeast"/>
        <w:ind w:firstLine="720"/>
        <w:jc w:val="both"/>
        <w:rPr>
          <w:lang w:val="nl-NL"/>
        </w:rPr>
      </w:pPr>
      <w:r>
        <w:rPr>
          <w:lang w:val="nl-NL"/>
        </w:rPr>
        <w:t xml:space="preserve">- Quản lý, sử dụng hàng dự trữ quốc gia đúng mục đích, tiêu chuẩn theo quy định của pháp luật; bảo đảm không thất thoát, lãng phí. Nghiêm cấm việc bán, đổi hàng hoặc sử dụng sai mục đích. </w:t>
      </w:r>
    </w:p>
    <w:p w14:paraId="3683BDC0" w14:textId="2852EE43" w:rsidR="00246A48" w:rsidRDefault="0057195B">
      <w:pPr>
        <w:spacing w:before="40" w:after="40" w:line="320" w:lineRule="atLeast"/>
        <w:ind w:firstLine="720"/>
        <w:jc w:val="both"/>
        <w:rPr>
          <w:lang w:val="nl-NL"/>
        </w:rPr>
      </w:pPr>
      <w:r>
        <w:rPr>
          <w:lang w:val="nl-NL"/>
        </w:rPr>
        <w:t xml:space="preserve">- Trong thời hạn 10 ngày làm việc kể từ ngày hoàn thành nhiệm vụ tiếp nhận, phân phối và sử dụng hóa chất, tổng hợp kết quả thực hiện báo cáo gửi </w:t>
      </w:r>
      <w:r w:rsidR="00685239">
        <w:rPr>
          <w:lang w:val="nl-NL"/>
        </w:rPr>
        <w:t>UBND xã</w:t>
      </w:r>
      <w:r>
        <w:rPr>
          <w:lang w:val="nl-NL"/>
        </w:rPr>
        <w:t xml:space="preserve"> </w:t>
      </w:r>
      <w:r>
        <w:rPr>
          <w:lang w:val="nl-NL"/>
        </w:rPr>
        <w:lastRenderedPageBreak/>
        <w:t>(Mẫu báo cáo theo </w:t>
      </w:r>
      <w:bookmarkStart w:id="0" w:name="bieumau_ms_02_bc"/>
      <w:r>
        <w:rPr>
          <w:lang w:val="nl-NL"/>
        </w:rPr>
        <w:t>biểu mẫu số 02/BC-TNPP</w:t>
      </w:r>
      <w:bookmarkEnd w:id="0"/>
      <w:r>
        <w:rPr>
          <w:lang w:val="nl-NL"/>
        </w:rPr>
        <w:t> kèm theo Thông tư số 60/2025/TT-BTC ngày 27/6/2025 của Bộ Tài chính).</w:t>
      </w:r>
    </w:p>
    <w:p w14:paraId="7713358E" w14:textId="4A386DE0" w:rsidR="00246A48" w:rsidRDefault="0057195B">
      <w:pPr>
        <w:spacing w:before="40" w:after="40" w:line="320" w:lineRule="atLeast"/>
        <w:ind w:firstLine="720"/>
        <w:jc w:val="both"/>
        <w:rPr>
          <w:lang w:val="nl-NL"/>
        </w:rPr>
      </w:pPr>
      <w:r>
        <w:rPr>
          <w:lang w:val="nl-NL"/>
        </w:rPr>
        <w:t xml:space="preserve">2. </w:t>
      </w:r>
      <w:r w:rsidR="00685239">
        <w:rPr>
          <w:lang w:val="nl-NL"/>
        </w:rPr>
        <w:t>Phòng Kinh tế</w:t>
      </w:r>
      <w:r>
        <w:rPr>
          <w:lang w:val="nl-NL"/>
        </w:rPr>
        <w:t xml:space="preserve"> có trách nhiệm:</w:t>
      </w:r>
    </w:p>
    <w:p w14:paraId="36FA7B61" w14:textId="3C101E84" w:rsidR="00246A48" w:rsidRDefault="0057195B">
      <w:pPr>
        <w:spacing w:before="40" w:after="40" w:line="320" w:lineRule="atLeast"/>
        <w:ind w:firstLine="720"/>
        <w:jc w:val="both"/>
        <w:rPr>
          <w:lang w:val="nl-NL"/>
        </w:rPr>
      </w:pPr>
      <w:r>
        <w:rPr>
          <w:lang w:val="nl-NL"/>
        </w:rPr>
        <w:t xml:space="preserve">- </w:t>
      </w:r>
      <w:r w:rsidR="00685239">
        <w:rPr>
          <w:rFonts w:asciiTheme="majorHAnsi" w:hAnsiTheme="majorHAnsi" w:cstheme="majorHAnsi"/>
        </w:rPr>
        <w:t>Tiếp nhận</w:t>
      </w:r>
      <w:r>
        <w:rPr>
          <w:rFonts w:asciiTheme="majorHAnsi" w:hAnsiTheme="majorHAnsi" w:cstheme="majorHAnsi"/>
          <w:lang w:val="vi-VN"/>
        </w:rPr>
        <w:t xml:space="preserve"> hóa chất từ nguồn dự trữ quốc gia, </w:t>
      </w:r>
      <w:r w:rsidR="00685239">
        <w:rPr>
          <w:rFonts w:asciiTheme="majorHAnsi" w:hAnsiTheme="majorHAnsi" w:cstheme="majorHAnsi"/>
        </w:rPr>
        <w:t>thông báo</w:t>
      </w:r>
      <w:r w:rsidR="00685239">
        <w:rPr>
          <w:rFonts w:asciiTheme="majorHAnsi" w:hAnsiTheme="majorHAnsi" w:cstheme="majorHAnsi"/>
          <w:lang w:val="vi-VN"/>
        </w:rPr>
        <w:t xml:space="preserve"> </w:t>
      </w:r>
      <w:r w:rsidR="00685239">
        <w:rPr>
          <w:rFonts w:asciiTheme="majorHAnsi" w:hAnsiTheme="majorHAnsi" w:cstheme="majorHAnsi"/>
        </w:rPr>
        <w:t>c</w:t>
      </w:r>
      <w:r>
        <w:rPr>
          <w:rFonts w:asciiTheme="majorHAnsi" w:hAnsiTheme="majorHAnsi" w:cstheme="majorHAnsi"/>
          <w:lang w:val="vi-VN"/>
        </w:rPr>
        <w:t xml:space="preserve">ho các </w:t>
      </w:r>
      <w:r w:rsidR="00685239">
        <w:rPr>
          <w:rFonts w:asciiTheme="majorHAnsi" w:hAnsiTheme="majorHAnsi" w:cstheme="majorHAnsi"/>
        </w:rPr>
        <w:t>thôn</w:t>
      </w:r>
      <w:r>
        <w:rPr>
          <w:rFonts w:asciiTheme="majorHAnsi" w:hAnsiTheme="majorHAnsi" w:cstheme="majorHAnsi"/>
          <w:lang w:val="vi-VN"/>
        </w:rPr>
        <w:t xml:space="preserve"> thời gian tiếp nhận </w:t>
      </w:r>
      <w:r>
        <w:rPr>
          <w:rFonts w:asciiTheme="majorHAnsi" w:hAnsiTheme="majorHAnsi" w:cstheme="majorHAnsi"/>
          <w:lang w:val="nl-NL"/>
        </w:rPr>
        <w:t>hóa chất</w:t>
      </w:r>
      <w:r>
        <w:rPr>
          <w:lang w:val="nl-NL"/>
        </w:rPr>
        <w:t>.</w:t>
      </w:r>
    </w:p>
    <w:p w14:paraId="14D4A8BE" w14:textId="77777777" w:rsidR="00FA4FDA" w:rsidRDefault="00FA4FDA" w:rsidP="00FA4FDA">
      <w:pPr>
        <w:spacing w:before="40" w:after="40" w:line="320" w:lineRule="atLeast"/>
        <w:ind w:firstLine="720"/>
        <w:jc w:val="both"/>
        <w:rPr>
          <w:lang w:val="nl-NL"/>
        </w:rPr>
      </w:pPr>
      <w:r>
        <w:rPr>
          <w:lang w:val="nl-NL"/>
        </w:rPr>
        <w:t>- Mở sổ theo dõi, hạch toán kế toán đầy đủ số lượng, giá trị hoá chất dự trữ quốc gia được nhận theo quy định của chế độ kế toán hiện hành (không ghi tăng nguồn kinh phí).</w:t>
      </w:r>
    </w:p>
    <w:p w14:paraId="425BF634" w14:textId="77777777" w:rsidR="00246A48" w:rsidRDefault="0057195B">
      <w:pPr>
        <w:spacing w:before="40" w:after="40" w:line="320" w:lineRule="atLeast"/>
        <w:ind w:firstLine="720"/>
        <w:jc w:val="both"/>
        <w:rPr>
          <w:lang w:val="nl-NL"/>
        </w:rPr>
      </w:pPr>
      <w:r>
        <w:rPr>
          <w:lang w:val="nl-NL"/>
        </w:rPr>
        <w:t xml:space="preserve">- </w:t>
      </w:r>
      <w:r>
        <w:rPr>
          <w:rFonts w:asciiTheme="majorHAnsi" w:hAnsiTheme="majorHAnsi" w:cstheme="majorHAnsi"/>
          <w:lang w:val="vi-VN"/>
        </w:rPr>
        <w:t>Theo dõi, kiểm tra việc</w:t>
      </w:r>
      <w:r>
        <w:rPr>
          <w:rFonts w:asciiTheme="majorHAnsi" w:hAnsiTheme="majorHAnsi" w:cstheme="majorHAnsi"/>
          <w:lang w:val="nl-NL"/>
        </w:rPr>
        <w:t xml:space="preserve"> sử dụng</w:t>
      </w:r>
      <w:r>
        <w:rPr>
          <w:rFonts w:asciiTheme="majorHAnsi" w:hAnsiTheme="majorHAnsi" w:cstheme="majorHAnsi"/>
          <w:lang w:val="vi-VN"/>
        </w:rPr>
        <w:t xml:space="preserve"> hóa chất đảm bảo hiệu quả trong công tác phòng chống dịch bệnh </w:t>
      </w:r>
      <w:r>
        <w:rPr>
          <w:rFonts w:asciiTheme="majorHAnsi" w:hAnsiTheme="majorHAnsi" w:cstheme="majorHAnsi"/>
          <w:lang w:val="nl-NL"/>
        </w:rPr>
        <w:t>động vật</w:t>
      </w:r>
      <w:r>
        <w:rPr>
          <w:lang w:val="nl-NL"/>
        </w:rPr>
        <w:t>.</w:t>
      </w:r>
    </w:p>
    <w:p w14:paraId="5D010B0C" w14:textId="049AAD98" w:rsidR="00246A48" w:rsidRPr="00E82892" w:rsidRDefault="0057195B">
      <w:pPr>
        <w:spacing w:before="40" w:after="40" w:line="320" w:lineRule="atLeast"/>
        <w:ind w:firstLine="720"/>
        <w:jc w:val="both"/>
        <w:rPr>
          <w:spacing w:val="-8"/>
          <w:lang w:val="nl-NL"/>
        </w:rPr>
      </w:pPr>
      <w:r w:rsidRPr="00E82892">
        <w:rPr>
          <w:spacing w:val="-8"/>
          <w:lang w:val="nl-NL"/>
        </w:rPr>
        <w:t xml:space="preserve">- Tổng hợp kết quả tiếp nhận, phân phối và sử dụng hóa chất; tham mưu Ủy ban nhân dân </w:t>
      </w:r>
      <w:r w:rsidR="00FA4FDA">
        <w:rPr>
          <w:spacing w:val="-8"/>
          <w:lang w:val="nl-NL"/>
        </w:rPr>
        <w:t>xã</w:t>
      </w:r>
      <w:r w:rsidRPr="00E82892">
        <w:rPr>
          <w:spacing w:val="-8"/>
          <w:lang w:val="nl-NL"/>
        </w:rPr>
        <w:t xml:space="preserve"> báo cáo </w:t>
      </w:r>
      <w:r w:rsidR="00FA4FDA">
        <w:rPr>
          <w:spacing w:val="-8"/>
          <w:lang w:val="nl-NL"/>
        </w:rPr>
        <w:t>Sở</w:t>
      </w:r>
      <w:r w:rsidRPr="00E82892">
        <w:rPr>
          <w:spacing w:val="-8"/>
          <w:lang w:val="nl-NL"/>
        </w:rPr>
        <w:t xml:space="preserve"> Nông nghiệp và Môi trường theo quy định.</w:t>
      </w:r>
    </w:p>
    <w:p w14:paraId="1BB0AA90" w14:textId="77777777" w:rsidR="00246A48" w:rsidRDefault="0057195B">
      <w:pPr>
        <w:spacing w:before="40" w:after="40" w:line="320" w:lineRule="atLeast"/>
        <w:ind w:firstLine="720"/>
        <w:jc w:val="both"/>
        <w:rPr>
          <w:lang w:val="nl-NL"/>
        </w:rPr>
      </w:pPr>
      <w:r>
        <w:rPr>
          <w:b/>
          <w:lang w:val="nl-NL"/>
        </w:rPr>
        <w:t>Điều 3.</w:t>
      </w:r>
      <w:r>
        <w:rPr>
          <w:lang w:val="nl-NL"/>
        </w:rPr>
        <w:t xml:space="preserve"> Quyết định có hiệu lực kể từ ngày ban hành.</w:t>
      </w:r>
    </w:p>
    <w:p w14:paraId="638C27C2" w14:textId="7928150C" w:rsidR="00246A48" w:rsidRDefault="0057195B">
      <w:pPr>
        <w:spacing w:before="40" w:after="120" w:line="320" w:lineRule="atLeast"/>
        <w:ind w:firstLine="720"/>
        <w:jc w:val="both"/>
        <w:rPr>
          <w:sz w:val="26"/>
          <w:szCs w:val="26"/>
          <w:lang w:val="nl-NL"/>
        </w:rPr>
      </w:pPr>
      <w:r>
        <w:rPr>
          <w:lang w:val="nl-NL"/>
        </w:rPr>
        <w:t xml:space="preserve">Chánh Văn phòng </w:t>
      </w:r>
      <w:r w:rsidR="00FA4FDA">
        <w:rPr>
          <w:lang w:val="nl-NL"/>
        </w:rPr>
        <w:t xml:space="preserve">HĐND và </w:t>
      </w:r>
      <w:r>
        <w:rPr>
          <w:lang w:val="nl-NL"/>
        </w:rPr>
        <w:t xml:space="preserve">UBND </w:t>
      </w:r>
      <w:r w:rsidR="00FA4FDA">
        <w:rPr>
          <w:lang w:val="nl-NL"/>
        </w:rPr>
        <w:t>xã</w:t>
      </w:r>
      <w:r>
        <w:rPr>
          <w:lang w:val="nl-NL"/>
        </w:rPr>
        <w:t xml:space="preserve">; </w:t>
      </w:r>
      <w:r w:rsidR="00FA4FDA">
        <w:rPr>
          <w:lang w:val="nl-NL"/>
        </w:rPr>
        <w:t>Trưởng phòng Kinh tế</w:t>
      </w:r>
      <w:r>
        <w:rPr>
          <w:lang w:val="nl-NL"/>
        </w:rPr>
        <w:t xml:space="preserve">; </w:t>
      </w:r>
      <w:r w:rsidR="00FA4FDA">
        <w:rPr>
          <w:lang w:val="nl-NL"/>
        </w:rPr>
        <w:t>Thôn trưởng các thôn</w:t>
      </w:r>
      <w:r>
        <w:rPr>
          <w:lang w:val="nl-NL"/>
        </w:rPr>
        <w:t xml:space="preserve"> và </w:t>
      </w:r>
      <w:r w:rsidR="00FA4FDA">
        <w:rPr>
          <w:lang w:val="nl-NL"/>
        </w:rPr>
        <w:t>các ban ngành</w:t>
      </w:r>
      <w:r>
        <w:rPr>
          <w:lang w:val="nl-NL"/>
        </w:rPr>
        <w:t xml:space="preserve"> có liên quan chịu trách nhiệm thi hành Quyết định này./.</w:t>
      </w:r>
    </w:p>
    <w:tbl>
      <w:tblPr>
        <w:tblW w:w="0" w:type="auto"/>
        <w:jc w:val="center"/>
        <w:tblLook w:val="01E0" w:firstRow="1" w:lastRow="1" w:firstColumn="1" w:lastColumn="1" w:noHBand="0" w:noVBand="0"/>
      </w:tblPr>
      <w:tblGrid>
        <w:gridCol w:w="5353"/>
        <w:gridCol w:w="3827"/>
      </w:tblGrid>
      <w:tr w:rsidR="00246A48" w14:paraId="5CFB64F7" w14:textId="77777777">
        <w:trPr>
          <w:trHeight w:val="80"/>
          <w:jc w:val="center"/>
        </w:trPr>
        <w:tc>
          <w:tcPr>
            <w:tcW w:w="5353" w:type="dxa"/>
          </w:tcPr>
          <w:p w14:paraId="12DE2854" w14:textId="77777777" w:rsidR="00246A48" w:rsidRDefault="0057195B">
            <w:pPr>
              <w:jc w:val="both"/>
              <w:rPr>
                <w:b/>
                <w:sz w:val="24"/>
                <w:szCs w:val="22"/>
                <w:lang w:val="nl-NL"/>
              </w:rPr>
            </w:pPr>
            <w:r>
              <w:rPr>
                <w:b/>
                <w:i/>
                <w:sz w:val="24"/>
                <w:szCs w:val="22"/>
                <w:lang w:val="nl-NL"/>
              </w:rPr>
              <w:t>Nơi nhận</w:t>
            </w:r>
            <w:r>
              <w:rPr>
                <w:b/>
                <w:sz w:val="24"/>
                <w:szCs w:val="22"/>
                <w:lang w:val="nl-NL"/>
              </w:rPr>
              <w:t>:</w:t>
            </w:r>
          </w:p>
          <w:p w14:paraId="6FBDD2BD" w14:textId="70D92888" w:rsidR="00246A48" w:rsidRDefault="00FA4FDA">
            <w:pPr>
              <w:jc w:val="both"/>
              <w:rPr>
                <w:sz w:val="22"/>
                <w:szCs w:val="22"/>
                <w:lang w:val="nl-NL"/>
              </w:rPr>
            </w:pPr>
            <w:r>
              <w:rPr>
                <w:noProof/>
                <w:sz w:val="22"/>
                <w:szCs w:val="22"/>
              </w:rPr>
              <mc:AlternateContent>
                <mc:Choice Requires="wps">
                  <w:drawing>
                    <wp:anchor distT="0" distB="0" distL="114300" distR="114300" simplePos="0" relativeHeight="251658240" behindDoc="0" locked="0" layoutInCell="1" allowOverlap="1" wp14:anchorId="602B03EB" wp14:editId="301038AD">
                      <wp:simplePos x="0" y="0"/>
                      <wp:positionH relativeFrom="column">
                        <wp:posOffset>2025015</wp:posOffset>
                      </wp:positionH>
                      <wp:positionV relativeFrom="paragraph">
                        <wp:posOffset>62865</wp:posOffset>
                      </wp:positionV>
                      <wp:extent cx="7620" cy="501650"/>
                      <wp:effectExtent l="0" t="0" r="30480" b="31750"/>
                      <wp:wrapNone/>
                      <wp:docPr id="2" name="Straight Connector 2"/>
                      <wp:cNvGraphicFramePr/>
                      <a:graphic xmlns:a="http://schemas.openxmlformats.org/drawingml/2006/main">
                        <a:graphicData uri="http://schemas.microsoft.com/office/word/2010/wordprocessingShape">
                          <wps:wsp>
                            <wps:cNvCnPr/>
                            <wps:spPr>
                              <a:xfrm>
                                <a:off x="0" y="0"/>
                                <a:ext cx="7620" cy="501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10876"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5pt,4.95pt" to="160.0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" strokecolor="black [3200]" strokeweight=".5pt">
                      <v:stroke joinstyle="miter"/>
                    </v:line>
                  </w:pict>
                </mc:Fallback>
              </mc:AlternateContent>
            </w:r>
            <w:r w:rsidR="0057195B">
              <w:rPr>
                <w:sz w:val="24"/>
                <w:szCs w:val="24"/>
                <w:lang w:val="nl-NL"/>
              </w:rPr>
              <w:t xml:space="preserve">- </w:t>
            </w:r>
            <w:r w:rsidR="0057195B">
              <w:rPr>
                <w:sz w:val="22"/>
                <w:szCs w:val="22"/>
                <w:lang w:val="nl-NL"/>
              </w:rPr>
              <w:t>Như Điều 3;</w:t>
            </w:r>
          </w:p>
          <w:p w14:paraId="604A8DA6" w14:textId="1695187D" w:rsidR="00246A48" w:rsidRDefault="0057195B">
            <w:pPr>
              <w:jc w:val="both"/>
              <w:rPr>
                <w:sz w:val="22"/>
                <w:szCs w:val="22"/>
                <w:lang w:val="nl-NL"/>
              </w:rPr>
            </w:pPr>
            <w:r>
              <w:rPr>
                <w:sz w:val="22"/>
                <w:szCs w:val="22"/>
                <w:lang w:val="nl-NL"/>
              </w:rPr>
              <w:t xml:space="preserve">- </w:t>
            </w:r>
            <w:r w:rsidR="00FA4FDA">
              <w:rPr>
                <w:sz w:val="22"/>
                <w:szCs w:val="22"/>
                <w:lang w:val="nl-NL"/>
              </w:rPr>
              <w:t>Sở</w:t>
            </w:r>
            <w:r>
              <w:rPr>
                <w:sz w:val="22"/>
                <w:szCs w:val="22"/>
                <w:lang w:val="nl-NL"/>
              </w:rPr>
              <w:t xml:space="preserve"> NN và MT;                   </w:t>
            </w:r>
          </w:p>
          <w:p w14:paraId="27291636" w14:textId="2D7B18A8" w:rsidR="00246A48" w:rsidRDefault="0057195B">
            <w:pPr>
              <w:jc w:val="both"/>
              <w:rPr>
                <w:sz w:val="22"/>
                <w:szCs w:val="22"/>
                <w:lang w:val="nl-NL"/>
              </w:rPr>
            </w:pPr>
            <w:r>
              <w:rPr>
                <w:sz w:val="22"/>
                <w:szCs w:val="22"/>
                <w:lang w:val="nl-NL"/>
              </w:rPr>
              <w:t xml:space="preserve">- </w:t>
            </w:r>
            <w:r w:rsidR="00FA4FDA">
              <w:rPr>
                <w:sz w:val="22"/>
                <w:szCs w:val="22"/>
                <w:lang w:val="nl-NL"/>
              </w:rPr>
              <w:t>Trạm BVTV</w:t>
            </w:r>
            <w:r>
              <w:rPr>
                <w:sz w:val="22"/>
                <w:szCs w:val="22"/>
                <w:lang w:val="nl-NL"/>
              </w:rPr>
              <w:t xml:space="preserve"> và Thú y</w:t>
            </w:r>
            <w:r w:rsidR="00FA4FDA">
              <w:rPr>
                <w:sz w:val="22"/>
                <w:szCs w:val="22"/>
                <w:lang w:val="nl-NL"/>
              </w:rPr>
              <w:t xml:space="preserve"> khu vực II</w:t>
            </w:r>
            <w:r>
              <w:rPr>
                <w:sz w:val="22"/>
                <w:szCs w:val="22"/>
                <w:lang w:val="nl-NL"/>
              </w:rPr>
              <w:t xml:space="preserve">;  </w:t>
            </w:r>
            <w:r w:rsidR="00177233">
              <w:rPr>
                <w:sz w:val="22"/>
                <w:szCs w:val="22"/>
                <w:lang w:val="nl-NL"/>
              </w:rPr>
              <w:t xml:space="preserve"> </w:t>
            </w:r>
            <w:r>
              <w:rPr>
                <w:sz w:val="22"/>
                <w:szCs w:val="22"/>
                <w:lang w:val="nl-NL"/>
              </w:rPr>
              <w:t>(Để B/c)</w:t>
            </w:r>
          </w:p>
          <w:p w14:paraId="6E45E796" w14:textId="1865DB7D" w:rsidR="00246A48" w:rsidRDefault="0057195B">
            <w:pPr>
              <w:jc w:val="both"/>
              <w:rPr>
                <w:sz w:val="22"/>
                <w:szCs w:val="22"/>
                <w:lang w:val="nl-NL"/>
              </w:rPr>
            </w:pPr>
            <w:r>
              <w:rPr>
                <w:sz w:val="22"/>
                <w:szCs w:val="22"/>
                <w:lang w:val="nl-NL"/>
              </w:rPr>
              <w:t xml:space="preserve">- TTr: </w:t>
            </w:r>
            <w:r w:rsidR="00FA4FDA">
              <w:rPr>
                <w:sz w:val="22"/>
                <w:szCs w:val="22"/>
                <w:lang w:val="nl-NL"/>
              </w:rPr>
              <w:t>Đảng ủy</w:t>
            </w:r>
            <w:r>
              <w:rPr>
                <w:sz w:val="22"/>
                <w:szCs w:val="22"/>
                <w:lang w:val="nl-NL"/>
              </w:rPr>
              <w:t xml:space="preserve">, HĐND </w:t>
            </w:r>
            <w:r w:rsidR="00FA4FDA">
              <w:rPr>
                <w:sz w:val="22"/>
                <w:szCs w:val="22"/>
                <w:lang w:val="nl-NL"/>
              </w:rPr>
              <w:t>xã</w:t>
            </w:r>
            <w:r>
              <w:rPr>
                <w:sz w:val="22"/>
                <w:szCs w:val="22"/>
                <w:lang w:val="nl-NL"/>
              </w:rPr>
              <w:t>;</w:t>
            </w:r>
          </w:p>
          <w:p w14:paraId="0AD25AC2" w14:textId="613FEE42" w:rsidR="00246A48" w:rsidRDefault="0057195B">
            <w:pPr>
              <w:jc w:val="both"/>
              <w:rPr>
                <w:sz w:val="22"/>
                <w:szCs w:val="22"/>
                <w:lang w:val="nl-NL"/>
              </w:rPr>
            </w:pPr>
            <w:r>
              <w:rPr>
                <w:sz w:val="22"/>
                <w:szCs w:val="22"/>
                <w:lang w:val="nl-NL"/>
              </w:rPr>
              <w:t xml:space="preserve">- Chủ tịch, các PCT UBND </w:t>
            </w:r>
            <w:r w:rsidR="00FA4FDA">
              <w:rPr>
                <w:sz w:val="22"/>
                <w:szCs w:val="22"/>
                <w:lang w:val="nl-NL"/>
              </w:rPr>
              <w:t>xã</w:t>
            </w:r>
            <w:r>
              <w:rPr>
                <w:sz w:val="22"/>
                <w:szCs w:val="22"/>
                <w:lang w:val="nl-NL"/>
              </w:rPr>
              <w:t>;</w:t>
            </w:r>
          </w:p>
          <w:p w14:paraId="1FC34B78" w14:textId="37F7E7BE" w:rsidR="00246A48" w:rsidRDefault="0057195B">
            <w:pPr>
              <w:jc w:val="both"/>
              <w:rPr>
                <w:sz w:val="22"/>
                <w:szCs w:val="22"/>
              </w:rPr>
            </w:pPr>
            <w:r>
              <w:rPr>
                <w:sz w:val="22"/>
                <w:szCs w:val="22"/>
              </w:rPr>
              <w:t xml:space="preserve">- Lưu: VT, </w:t>
            </w:r>
            <w:r w:rsidR="00FA4FDA">
              <w:rPr>
                <w:sz w:val="22"/>
                <w:szCs w:val="22"/>
              </w:rPr>
              <w:t>KT</w:t>
            </w:r>
            <w:r>
              <w:rPr>
                <w:sz w:val="22"/>
                <w:szCs w:val="22"/>
              </w:rPr>
              <w:t xml:space="preserve"> </w:t>
            </w:r>
          </w:p>
        </w:tc>
        <w:tc>
          <w:tcPr>
            <w:tcW w:w="3827" w:type="dxa"/>
          </w:tcPr>
          <w:p w14:paraId="2232F45E" w14:textId="77777777" w:rsidR="00246A48" w:rsidRDefault="0057195B">
            <w:pPr>
              <w:jc w:val="center"/>
              <w:rPr>
                <w:b/>
              </w:rPr>
            </w:pPr>
            <w:r>
              <w:rPr>
                <w:b/>
              </w:rPr>
              <w:t>KT. CHỦ TỊCH</w:t>
            </w:r>
          </w:p>
          <w:p w14:paraId="17D56F5A" w14:textId="77777777" w:rsidR="00246A48" w:rsidRDefault="0057195B">
            <w:pPr>
              <w:jc w:val="center"/>
              <w:rPr>
                <w:b/>
              </w:rPr>
            </w:pPr>
            <w:r>
              <w:rPr>
                <w:b/>
              </w:rPr>
              <w:t xml:space="preserve"> PHÓ CHỦ TỊCH</w:t>
            </w:r>
          </w:p>
          <w:p w14:paraId="721D81D2" w14:textId="77777777" w:rsidR="00246A48" w:rsidRDefault="00246A48"/>
          <w:p w14:paraId="710A42FB" w14:textId="77777777" w:rsidR="00246A48" w:rsidRDefault="00246A48">
            <w:pPr>
              <w:jc w:val="center"/>
              <w:rPr>
                <w:sz w:val="32"/>
              </w:rPr>
            </w:pPr>
          </w:p>
          <w:p w14:paraId="31B89464" w14:textId="77777777" w:rsidR="00246A48" w:rsidRDefault="00246A48">
            <w:pPr>
              <w:jc w:val="center"/>
              <w:rPr>
                <w:sz w:val="32"/>
              </w:rPr>
            </w:pPr>
          </w:p>
          <w:p w14:paraId="112187E3" w14:textId="77777777" w:rsidR="00246A48" w:rsidRDefault="00246A48">
            <w:pPr>
              <w:jc w:val="center"/>
              <w:rPr>
                <w:sz w:val="32"/>
              </w:rPr>
            </w:pPr>
          </w:p>
          <w:p w14:paraId="4E66D4D9" w14:textId="77777777" w:rsidR="00246A48" w:rsidRDefault="00246A48">
            <w:pPr>
              <w:jc w:val="center"/>
              <w:rPr>
                <w:sz w:val="32"/>
              </w:rPr>
            </w:pPr>
          </w:p>
          <w:p w14:paraId="5A006A50" w14:textId="12A71A1F" w:rsidR="00246A48" w:rsidRDefault="0057195B">
            <w:pPr>
              <w:jc w:val="center"/>
              <w:rPr>
                <w:b/>
              </w:rPr>
            </w:pPr>
            <w:r>
              <w:rPr>
                <w:b/>
              </w:rPr>
              <w:t xml:space="preserve">  </w:t>
            </w:r>
            <w:r w:rsidR="00FA4FDA">
              <w:rPr>
                <w:b/>
              </w:rPr>
              <w:t>Đậu Đình Dân</w:t>
            </w:r>
          </w:p>
        </w:tc>
      </w:tr>
    </w:tbl>
    <w:p w14:paraId="335D32C5" w14:textId="77777777" w:rsidR="00177233" w:rsidRDefault="00177233">
      <w:pPr>
        <w:rPr>
          <w:b/>
        </w:rPr>
      </w:pPr>
    </w:p>
    <w:p w14:paraId="19717DA5" w14:textId="77777777" w:rsidR="00177233" w:rsidRDefault="00177233">
      <w:pPr>
        <w:rPr>
          <w:b/>
        </w:rPr>
      </w:pPr>
    </w:p>
    <w:p w14:paraId="31EDE0C2" w14:textId="77777777" w:rsidR="00177233" w:rsidRDefault="00177233">
      <w:pPr>
        <w:rPr>
          <w:b/>
        </w:rPr>
      </w:pPr>
    </w:p>
    <w:p w14:paraId="0DD446B3" w14:textId="77777777" w:rsidR="00177233" w:rsidRDefault="00177233">
      <w:pPr>
        <w:rPr>
          <w:b/>
        </w:rPr>
      </w:pPr>
    </w:p>
    <w:p w14:paraId="23A8FACD" w14:textId="77777777" w:rsidR="00E82892" w:rsidRDefault="00E82892">
      <w:pPr>
        <w:rPr>
          <w:b/>
        </w:rPr>
      </w:pPr>
    </w:p>
    <w:p w14:paraId="6DBD5CE4" w14:textId="77777777" w:rsidR="00FA4FDA" w:rsidRDefault="00FA4FDA">
      <w:pPr>
        <w:rPr>
          <w:b/>
        </w:rPr>
      </w:pPr>
      <w:r>
        <w:rPr>
          <w:b/>
        </w:rPr>
        <w:br w:type="page"/>
      </w:r>
    </w:p>
    <w:p w14:paraId="24AA3FAC" w14:textId="0C80AA2E" w:rsidR="00246A48" w:rsidRDefault="0057195B" w:rsidP="00FA4FDA">
      <w:pPr>
        <w:jc w:val="center"/>
        <w:rPr>
          <w:b/>
        </w:rPr>
      </w:pPr>
      <w:r>
        <w:rPr>
          <w:b/>
        </w:rPr>
        <w:lastRenderedPageBreak/>
        <w:t xml:space="preserve">Phụ lục. Phân bổ hóa chất sát trùng dự trữ quốc gia hỗ trợ các </w:t>
      </w:r>
      <w:r w:rsidR="00FA4FDA">
        <w:rPr>
          <w:b/>
        </w:rPr>
        <w:t>thôn</w:t>
      </w:r>
    </w:p>
    <w:p w14:paraId="325981FA" w14:textId="77777777" w:rsidR="00246A48" w:rsidRDefault="0057195B">
      <w:pPr>
        <w:jc w:val="center"/>
        <w:rPr>
          <w:b/>
        </w:rPr>
      </w:pPr>
      <w:r>
        <w:rPr>
          <w:b/>
        </w:rPr>
        <w:t>phòng, chống dịch bệnh động vật</w:t>
      </w:r>
    </w:p>
    <w:p w14:paraId="2EDC1B27" w14:textId="00F5D655" w:rsidR="00246A48" w:rsidRDefault="0057195B">
      <w:pPr>
        <w:jc w:val="center"/>
        <w:rPr>
          <w:i/>
          <w:spacing w:val="-4"/>
          <w:sz w:val="26"/>
          <w:szCs w:val="24"/>
        </w:rPr>
      </w:pPr>
      <w:r>
        <w:rPr>
          <w:i/>
          <w:spacing w:val="-4"/>
          <w:sz w:val="26"/>
          <w:szCs w:val="24"/>
        </w:rPr>
        <w:t>(Kèm theo Quyết định s</w:t>
      </w:r>
      <w:r w:rsidR="00177233">
        <w:rPr>
          <w:i/>
          <w:spacing w:val="-4"/>
          <w:sz w:val="26"/>
          <w:szCs w:val="24"/>
        </w:rPr>
        <w:t>ố          /QĐ-UBND ngày      /</w:t>
      </w:r>
      <w:r w:rsidR="00FA4FDA">
        <w:rPr>
          <w:i/>
          <w:spacing w:val="-4"/>
          <w:sz w:val="26"/>
          <w:szCs w:val="24"/>
        </w:rPr>
        <w:t>7</w:t>
      </w:r>
      <w:r>
        <w:rPr>
          <w:i/>
          <w:spacing w:val="-4"/>
          <w:sz w:val="26"/>
          <w:szCs w:val="24"/>
        </w:rPr>
        <w:t xml:space="preserve">/2026  của UBND </w:t>
      </w:r>
      <w:r w:rsidR="00FE38D3">
        <w:rPr>
          <w:i/>
          <w:spacing w:val="-4"/>
          <w:sz w:val="26"/>
          <w:szCs w:val="24"/>
        </w:rPr>
        <w:t>xã</w:t>
      </w:r>
      <w:r>
        <w:rPr>
          <w:i/>
          <w:spacing w:val="-4"/>
          <w:sz w:val="26"/>
          <w:szCs w:val="24"/>
        </w:rPr>
        <w:t>)</w:t>
      </w:r>
    </w:p>
    <w:p w14:paraId="4D0A7E02" w14:textId="77777777" w:rsidR="00246A48" w:rsidRDefault="00246A48">
      <w:pPr>
        <w:jc w:val="center"/>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707"/>
        <w:gridCol w:w="2534"/>
        <w:gridCol w:w="1382"/>
      </w:tblGrid>
      <w:tr w:rsidR="00246A48" w14:paraId="483467AC" w14:textId="77777777" w:rsidTr="00FE38D3">
        <w:trPr>
          <w:trHeight w:val="518"/>
          <w:tblHeader/>
        </w:trPr>
        <w:tc>
          <w:tcPr>
            <w:tcW w:w="358" w:type="pct"/>
            <w:shd w:val="clear" w:color="000000" w:fill="FFFFFF"/>
            <w:noWrap/>
            <w:vAlign w:val="center"/>
            <w:hideMark/>
          </w:tcPr>
          <w:p w14:paraId="26910093" w14:textId="77777777" w:rsidR="00246A48" w:rsidRDefault="0057195B">
            <w:pPr>
              <w:jc w:val="center"/>
              <w:rPr>
                <w:rFonts w:asciiTheme="majorHAnsi" w:hAnsiTheme="majorHAnsi" w:cstheme="majorHAnsi"/>
                <w:b/>
                <w:bCs/>
                <w:sz w:val="26"/>
                <w:szCs w:val="26"/>
              </w:rPr>
            </w:pPr>
            <w:r>
              <w:rPr>
                <w:rFonts w:asciiTheme="majorHAnsi" w:hAnsiTheme="majorHAnsi" w:cstheme="majorHAnsi"/>
                <w:b/>
                <w:bCs/>
                <w:sz w:val="26"/>
                <w:szCs w:val="26"/>
              </w:rPr>
              <w:t>TT</w:t>
            </w:r>
          </w:p>
        </w:tc>
        <w:tc>
          <w:tcPr>
            <w:tcW w:w="2534" w:type="pct"/>
            <w:shd w:val="clear" w:color="000000" w:fill="FFFFFF"/>
            <w:noWrap/>
            <w:vAlign w:val="center"/>
            <w:hideMark/>
          </w:tcPr>
          <w:p w14:paraId="23CFC5D2" w14:textId="0489B425" w:rsidR="00246A48" w:rsidRDefault="00FA4FDA">
            <w:pPr>
              <w:jc w:val="center"/>
              <w:rPr>
                <w:rFonts w:asciiTheme="majorHAnsi" w:hAnsiTheme="majorHAnsi" w:cstheme="majorHAnsi"/>
                <w:b/>
                <w:bCs/>
                <w:sz w:val="26"/>
                <w:szCs w:val="26"/>
              </w:rPr>
            </w:pPr>
            <w:r>
              <w:rPr>
                <w:rFonts w:asciiTheme="majorHAnsi" w:hAnsiTheme="majorHAnsi" w:cstheme="majorHAnsi"/>
                <w:b/>
                <w:bCs/>
                <w:sz w:val="26"/>
                <w:szCs w:val="26"/>
              </w:rPr>
              <w:t>Thôn</w:t>
            </w:r>
          </w:p>
        </w:tc>
        <w:tc>
          <w:tcPr>
            <w:tcW w:w="1364" w:type="pct"/>
            <w:shd w:val="clear" w:color="000000" w:fill="FFFFFF"/>
            <w:vAlign w:val="center"/>
          </w:tcPr>
          <w:p w14:paraId="74E4C887" w14:textId="77777777" w:rsidR="00246A48" w:rsidRDefault="0057195B">
            <w:pPr>
              <w:jc w:val="center"/>
              <w:rPr>
                <w:rFonts w:asciiTheme="majorHAnsi" w:hAnsiTheme="majorHAnsi" w:cstheme="majorHAnsi"/>
                <w:b/>
                <w:bCs/>
                <w:sz w:val="26"/>
                <w:szCs w:val="26"/>
              </w:rPr>
            </w:pPr>
            <w:r>
              <w:rPr>
                <w:rFonts w:asciiTheme="majorHAnsi" w:hAnsiTheme="majorHAnsi" w:cstheme="majorHAnsi"/>
                <w:b/>
                <w:bCs/>
                <w:sz w:val="26"/>
                <w:szCs w:val="26"/>
              </w:rPr>
              <w:t>Số lượng (lít)</w:t>
            </w:r>
          </w:p>
        </w:tc>
        <w:tc>
          <w:tcPr>
            <w:tcW w:w="744" w:type="pct"/>
            <w:shd w:val="clear" w:color="000000" w:fill="FFFFFF"/>
            <w:vAlign w:val="center"/>
            <w:hideMark/>
          </w:tcPr>
          <w:p w14:paraId="07EDC893" w14:textId="77777777" w:rsidR="00246A48" w:rsidRDefault="0057195B">
            <w:pPr>
              <w:jc w:val="center"/>
              <w:rPr>
                <w:rFonts w:asciiTheme="majorHAnsi" w:hAnsiTheme="majorHAnsi" w:cstheme="majorHAnsi"/>
                <w:b/>
                <w:bCs/>
                <w:sz w:val="26"/>
                <w:szCs w:val="26"/>
              </w:rPr>
            </w:pPr>
            <w:r>
              <w:rPr>
                <w:rFonts w:asciiTheme="majorHAnsi" w:hAnsiTheme="majorHAnsi" w:cstheme="majorHAnsi"/>
                <w:b/>
                <w:bCs/>
                <w:sz w:val="26"/>
                <w:szCs w:val="26"/>
              </w:rPr>
              <w:t>Ghi chú</w:t>
            </w:r>
          </w:p>
        </w:tc>
      </w:tr>
      <w:tr w:rsidR="00246A48" w14:paraId="1DF77552" w14:textId="77777777" w:rsidTr="00FE38D3">
        <w:trPr>
          <w:trHeight w:val="300"/>
        </w:trPr>
        <w:tc>
          <w:tcPr>
            <w:tcW w:w="358" w:type="pct"/>
            <w:shd w:val="clear" w:color="000000" w:fill="FFFFFF"/>
            <w:noWrap/>
            <w:vAlign w:val="center"/>
            <w:hideMark/>
          </w:tcPr>
          <w:p w14:paraId="1D7A1B23"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1</w:t>
            </w:r>
          </w:p>
        </w:tc>
        <w:tc>
          <w:tcPr>
            <w:tcW w:w="2534" w:type="pct"/>
            <w:shd w:val="clear" w:color="000000" w:fill="FFFFFF"/>
            <w:noWrap/>
            <w:vAlign w:val="center"/>
          </w:tcPr>
          <w:p w14:paraId="706FC589" w14:textId="39A6D778" w:rsidR="00246A48" w:rsidRDefault="00FA4FDA">
            <w:pPr>
              <w:rPr>
                <w:rFonts w:asciiTheme="majorHAnsi" w:hAnsiTheme="majorHAnsi" w:cstheme="majorHAnsi"/>
                <w:sz w:val="26"/>
                <w:szCs w:val="26"/>
              </w:rPr>
            </w:pPr>
            <w:r>
              <w:rPr>
                <w:rFonts w:asciiTheme="majorHAnsi" w:hAnsiTheme="majorHAnsi" w:cstheme="majorHAnsi"/>
                <w:sz w:val="26"/>
                <w:szCs w:val="26"/>
              </w:rPr>
              <w:t>Thôn Liên Bình</w:t>
            </w:r>
          </w:p>
        </w:tc>
        <w:tc>
          <w:tcPr>
            <w:tcW w:w="1364" w:type="pct"/>
            <w:shd w:val="clear" w:color="000000" w:fill="FFFFFF"/>
            <w:vAlign w:val="center"/>
          </w:tcPr>
          <w:p w14:paraId="0AF9FEFA" w14:textId="2BA69943" w:rsidR="00246A48" w:rsidRDefault="00D21771">
            <w:pPr>
              <w:jc w:val="center"/>
              <w:rPr>
                <w:rFonts w:asciiTheme="majorHAnsi" w:hAnsiTheme="majorHAnsi" w:cstheme="majorHAnsi"/>
                <w:sz w:val="26"/>
                <w:szCs w:val="26"/>
              </w:rPr>
            </w:pPr>
            <w:r>
              <w:rPr>
                <w:rFonts w:asciiTheme="majorHAnsi" w:hAnsiTheme="majorHAnsi" w:cstheme="majorHAnsi"/>
                <w:sz w:val="26"/>
                <w:szCs w:val="26"/>
              </w:rPr>
              <w:t>31</w:t>
            </w:r>
          </w:p>
        </w:tc>
        <w:tc>
          <w:tcPr>
            <w:tcW w:w="744" w:type="pct"/>
            <w:shd w:val="clear" w:color="000000" w:fill="FFFFFF"/>
            <w:noWrap/>
            <w:vAlign w:val="center"/>
          </w:tcPr>
          <w:p w14:paraId="33B76702" w14:textId="77777777" w:rsidR="00246A48" w:rsidRDefault="00246A48">
            <w:pPr>
              <w:jc w:val="center"/>
              <w:rPr>
                <w:rFonts w:asciiTheme="majorHAnsi" w:hAnsiTheme="majorHAnsi" w:cstheme="majorHAnsi"/>
                <w:sz w:val="26"/>
                <w:szCs w:val="26"/>
              </w:rPr>
            </w:pPr>
          </w:p>
        </w:tc>
      </w:tr>
      <w:tr w:rsidR="00246A48" w14:paraId="0D69AC85" w14:textId="77777777" w:rsidTr="00FE38D3">
        <w:trPr>
          <w:trHeight w:val="300"/>
        </w:trPr>
        <w:tc>
          <w:tcPr>
            <w:tcW w:w="358" w:type="pct"/>
            <w:shd w:val="clear" w:color="000000" w:fill="FFFFFF"/>
            <w:noWrap/>
            <w:vAlign w:val="center"/>
            <w:hideMark/>
          </w:tcPr>
          <w:p w14:paraId="395C8A1B"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2</w:t>
            </w:r>
          </w:p>
        </w:tc>
        <w:tc>
          <w:tcPr>
            <w:tcW w:w="2534" w:type="pct"/>
            <w:shd w:val="clear" w:color="000000" w:fill="FFFFFF"/>
            <w:noWrap/>
            <w:vAlign w:val="center"/>
          </w:tcPr>
          <w:p w14:paraId="2E2AF3F1" w14:textId="5F7E0877" w:rsidR="00246A48" w:rsidRDefault="00FA4FDA">
            <w:pPr>
              <w:rPr>
                <w:rFonts w:asciiTheme="majorHAnsi" w:hAnsiTheme="majorHAnsi" w:cstheme="majorHAnsi"/>
                <w:sz w:val="26"/>
                <w:szCs w:val="26"/>
              </w:rPr>
            </w:pPr>
            <w:r>
              <w:rPr>
                <w:rFonts w:asciiTheme="majorHAnsi" w:hAnsiTheme="majorHAnsi" w:cstheme="majorHAnsi"/>
                <w:sz w:val="26"/>
                <w:szCs w:val="26"/>
              </w:rPr>
              <w:t>Thôn Đức Liên</w:t>
            </w:r>
          </w:p>
        </w:tc>
        <w:tc>
          <w:tcPr>
            <w:tcW w:w="1364" w:type="pct"/>
            <w:shd w:val="clear" w:color="000000" w:fill="FFFFFF"/>
            <w:vAlign w:val="center"/>
          </w:tcPr>
          <w:p w14:paraId="40DD3EFD" w14:textId="1C7B2A67" w:rsidR="00246A48" w:rsidRDefault="00794430">
            <w:pPr>
              <w:jc w:val="center"/>
              <w:rPr>
                <w:rFonts w:asciiTheme="majorHAnsi" w:hAnsiTheme="majorHAnsi" w:cstheme="majorHAnsi"/>
                <w:sz w:val="26"/>
                <w:szCs w:val="26"/>
              </w:rPr>
            </w:pPr>
            <w:r>
              <w:rPr>
                <w:rFonts w:asciiTheme="majorHAnsi" w:hAnsiTheme="majorHAnsi" w:cstheme="majorHAnsi"/>
                <w:sz w:val="26"/>
                <w:szCs w:val="26"/>
              </w:rPr>
              <w:t>30</w:t>
            </w:r>
          </w:p>
        </w:tc>
        <w:tc>
          <w:tcPr>
            <w:tcW w:w="744" w:type="pct"/>
            <w:shd w:val="clear" w:color="000000" w:fill="FFFFFF"/>
            <w:noWrap/>
            <w:vAlign w:val="center"/>
          </w:tcPr>
          <w:p w14:paraId="02C652F8" w14:textId="77777777" w:rsidR="00246A48" w:rsidRDefault="00246A48">
            <w:pPr>
              <w:jc w:val="center"/>
              <w:rPr>
                <w:rFonts w:asciiTheme="majorHAnsi" w:hAnsiTheme="majorHAnsi" w:cstheme="majorHAnsi"/>
                <w:sz w:val="26"/>
                <w:szCs w:val="26"/>
              </w:rPr>
            </w:pPr>
          </w:p>
        </w:tc>
      </w:tr>
      <w:tr w:rsidR="00246A48" w14:paraId="7558BD3D" w14:textId="77777777" w:rsidTr="00FE38D3">
        <w:trPr>
          <w:trHeight w:val="300"/>
        </w:trPr>
        <w:tc>
          <w:tcPr>
            <w:tcW w:w="358" w:type="pct"/>
            <w:shd w:val="clear" w:color="000000" w:fill="FFFFFF"/>
            <w:noWrap/>
            <w:vAlign w:val="center"/>
            <w:hideMark/>
          </w:tcPr>
          <w:p w14:paraId="2A0C152E"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3</w:t>
            </w:r>
          </w:p>
        </w:tc>
        <w:tc>
          <w:tcPr>
            <w:tcW w:w="2534" w:type="pct"/>
            <w:shd w:val="clear" w:color="000000" w:fill="FFFFFF"/>
            <w:noWrap/>
            <w:vAlign w:val="center"/>
          </w:tcPr>
          <w:p w14:paraId="2C954C4B" w14:textId="0117A1DD" w:rsidR="00246A48" w:rsidRDefault="00FA4FDA">
            <w:pPr>
              <w:rPr>
                <w:rFonts w:asciiTheme="majorHAnsi" w:hAnsiTheme="majorHAnsi" w:cstheme="majorHAnsi"/>
                <w:sz w:val="26"/>
                <w:szCs w:val="26"/>
              </w:rPr>
            </w:pPr>
            <w:r>
              <w:rPr>
                <w:rFonts w:asciiTheme="majorHAnsi" w:hAnsiTheme="majorHAnsi" w:cstheme="majorHAnsi"/>
                <w:sz w:val="26"/>
                <w:szCs w:val="26"/>
              </w:rPr>
              <w:t>Thôn Hương Phùng</w:t>
            </w:r>
          </w:p>
        </w:tc>
        <w:tc>
          <w:tcPr>
            <w:tcW w:w="1364" w:type="pct"/>
            <w:shd w:val="clear" w:color="000000" w:fill="FFFFFF"/>
            <w:vAlign w:val="center"/>
          </w:tcPr>
          <w:p w14:paraId="769CB721" w14:textId="448AC229" w:rsidR="00246A48" w:rsidRDefault="00D21771">
            <w:pPr>
              <w:jc w:val="center"/>
              <w:rPr>
                <w:rFonts w:asciiTheme="majorHAnsi" w:hAnsiTheme="majorHAnsi" w:cstheme="majorHAnsi"/>
                <w:sz w:val="26"/>
                <w:szCs w:val="26"/>
              </w:rPr>
            </w:pPr>
            <w:r>
              <w:rPr>
                <w:rFonts w:asciiTheme="majorHAnsi" w:hAnsiTheme="majorHAnsi" w:cstheme="majorHAnsi"/>
                <w:sz w:val="26"/>
                <w:szCs w:val="26"/>
              </w:rPr>
              <w:t>40</w:t>
            </w:r>
          </w:p>
        </w:tc>
        <w:tc>
          <w:tcPr>
            <w:tcW w:w="744" w:type="pct"/>
            <w:shd w:val="clear" w:color="000000" w:fill="FFFFFF"/>
            <w:noWrap/>
            <w:vAlign w:val="center"/>
          </w:tcPr>
          <w:p w14:paraId="752A5DAD" w14:textId="77777777" w:rsidR="00246A48" w:rsidRDefault="00246A48">
            <w:pPr>
              <w:jc w:val="center"/>
              <w:rPr>
                <w:rFonts w:asciiTheme="majorHAnsi" w:hAnsiTheme="majorHAnsi" w:cstheme="majorHAnsi"/>
                <w:sz w:val="26"/>
                <w:szCs w:val="26"/>
              </w:rPr>
            </w:pPr>
          </w:p>
        </w:tc>
      </w:tr>
      <w:tr w:rsidR="00246A48" w14:paraId="604A49A1" w14:textId="77777777" w:rsidTr="00FE38D3">
        <w:trPr>
          <w:trHeight w:val="300"/>
        </w:trPr>
        <w:tc>
          <w:tcPr>
            <w:tcW w:w="358" w:type="pct"/>
            <w:shd w:val="clear" w:color="000000" w:fill="FFFFFF"/>
            <w:noWrap/>
            <w:vAlign w:val="center"/>
            <w:hideMark/>
          </w:tcPr>
          <w:p w14:paraId="6860D60D"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4</w:t>
            </w:r>
          </w:p>
        </w:tc>
        <w:tc>
          <w:tcPr>
            <w:tcW w:w="2534" w:type="pct"/>
            <w:shd w:val="clear" w:color="000000" w:fill="FFFFFF"/>
            <w:noWrap/>
            <w:vAlign w:val="center"/>
          </w:tcPr>
          <w:p w14:paraId="6600AB87" w14:textId="02A94C98" w:rsidR="00246A48" w:rsidRDefault="00FA4FDA">
            <w:pPr>
              <w:rPr>
                <w:rFonts w:asciiTheme="majorHAnsi" w:hAnsiTheme="majorHAnsi" w:cstheme="majorHAnsi"/>
                <w:sz w:val="26"/>
                <w:szCs w:val="26"/>
              </w:rPr>
            </w:pPr>
            <w:r>
              <w:rPr>
                <w:rFonts w:asciiTheme="majorHAnsi" w:hAnsiTheme="majorHAnsi" w:cstheme="majorHAnsi"/>
                <w:sz w:val="26"/>
                <w:szCs w:val="26"/>
              </w:rPr>
              <w:t>Thôn Đức Hương</w:t>
            </w:r>
          </w:p>
        </w:tc>
        <w:tc>
          <w:tcPr>
            <w:tcW w:w="1364" w:type="pct"/>
            <w:shd w:val="clear" w:color="000000" w:fill="FFFFFF"/>
            <w:vAlign w:val="center"/>
          </w:tcPr>
          <w:p w14:paraId="42C14F15" w14:textId="6C384518" w:rsidR="00246A48" w:rsidRDefault="00D21771">
            <w:pPr>
              <w:jc w:val="center"/>
              <w:rPr>
                <w:rFonts w:asciiTheme="majorHAnsi" w:hAnsiTheme="majorHAnsi" w:cstheme="majorHAnsi"/>
                <w:sz w:val="26"/>
                <w:szCs w:val="26"/>
              </w:rPr>
            </w:pPr>
            <w:r>
              <w:rPr>
                <w:rFonts w:asciiTheme="majorHAnsi" w:hAnsiTheme="majorHAnsi" w:cstheme="majorHAnsi"/>
                <w:sz w:val="26"/>
                <w:szCs w:val="26"/>
              </w:rPr>
              <w:t>35</w:t>
            </w:r>
          </w:p>
        </w:tc>
        <w:tc>
          <w:tcPr>
            <w:tcW w:w="744" w:type="pct"/>
            <w:shd w:val="clear" w:color="000000" w:fill="FFFFFF"/>
            <w:noWrap/>
            <w:vAlign w:val="center"/>
          </w:tcPr>
          <w:p w14:paraId="0D03A7D5" w14:textId="77777777" w:rsidR="00246A48" w:rsidRDefault="00246A48">
            <w:pPr>
              <w:jc w:val="center"/>
              <w:rPr>
                <w:rFonts w:asciiTheme="majorHAnsi" w:hAnsiTheme="majorHAnsi" w:cstheme="majorHAnsi"/>
                <w:sz w:val="26"/>
                <w:szCs w:val="26"/>
              </w:rPr>
            </w:pPr>
          </w:p>
        </w:tc>
      </w:tr>
      <w:tr w:rsidR="00246A48" w14:paraId="05066009" w14:textId="77777777" w:rsidTr="00FE38D3">
        <w:trPr>
          <w:trHeight w:val="300"/>
        </w:trPr>
        <w:tc>
          <w:tcPr>
            <w:tcW w:w="358" w:type="pct"/>
            <w:shd w:val="clear" w:color="000000" w:fill="FFFFFF"/>
            <w:noWrap/>
            <w:vAlign w:val="center"/>
            <w:hideMark/>
          </w:tcPr>
          <w:p w14:paraId="1CF7889F"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5</w:t>
            </w:r>
          </w:p>
        </w:tc>
        <w:tc>
          <w:tcPr>
            <w:tcW w:w="2534" w:type="pct"/>
            <w:shd w:val="clear" w:color="000000" w:fill="FFFFFF"/>
            <w:noWrap/>
            <w:vAlign w:val="center"/>
          </w:tcPr>
          <w:p w14:paraId="5F40FB26" w14:textId="33EC0444" w:rsidR="00246A48" w:rsidRDefault="00FA4FDA">
            <w:pPr>
              <w:rPr>
                <w:rFonts w:asciiTheme="majorHAnsi" w:hAnsiTheme="majorHAnsi" w:cstheme="majorHAnsi"/>
                <w:sz w:val="26"/>
                <w:szCs w:val="26"/>
              </w:rPr>
            </w:pPr>
            <w:r>
              <w:rPr>
                <w:rFonts w:asciiTheme="majorHAnsi" w:hAnsiTheme="majorHAnsi" w:cstheme="majorHAnsi"/>
                <w:sz w:val="26"/>
                <w:szCs w:val="26"/>
              </w:rPr>
              <w:t>Thôn Hương Đồng</w:t>
            </w:r>
          </w:p>
        </w:tc>
        <w:tc>
          <w:tcPr>
            <w:tcW w:w="1364" w:type="pct"/>
            <w:shd w:val="clear" w:color="000000" w:fill="FFFFFF"/>
            <w:vAlign w:val="center"/>
          </w:tcPr>
          <w:p w14:paraId="5AEFD445" w14:textId="643FDBFB" w:rsidR="00246A48" w:rsidRDefault="00794430">
            <w:pPr>
              <w:jc w:val="center"/>
              <w:rPr>
                <w:rFonts w:asciiTheme="majorHAnsi" w:hAnsiTheme="majorHAnsi" w:cstheme="majorHAnsi"/>
                <w:sz w:val="26"/>
                <w:szCs w:val="26"/>
              </w:rPr>
            </w:pPr>
            <w:r>
              <w:rPr>
                <w:rFonts w:asciiTheme="majorHAnsi" w:hAnsiTheme="majorHAnsi" w:cstheme="majorHAnsi"/>
                <w:sz w:val="26"/>
                <w:szCs w:val="26"/>
              </w:rPr>
              <w:t>1</w:t>
            </w:r>
            <w:r w:rsidR="00D21771">
              <w:rPr>
                <w:rFonts w:asciiTheme="majorHAnsi" w:hAnsiTheme="majorHAnsi" w:cstheme="majorHAnsi"/>
                <w:sz w:val="26"/>
                <w:szCs w:val="26"/>
              </w:rPr>
              <w:t>2</w:t>
            </w:r>
          </w:p>
        </w:tc>
        <w:tc>
          <w:tcPr>
            <w:tcW w:w="744" w:type="pct"/>
            <w:shd w:val="clear" w:color="000000" w:fill="FFFFFF"/>
            <w:noWrap/>
            <w:vAlign w:val="center"/>
          </w:tcPr>
          <w:p w14:paraId="3DAF3162" w14:textId="77777777" w:rsidR="00246A48" w:rsidRDefault="00246A48">
            <w:pPr>
              <w:jc w:val="center"/>
              <w:rPr>
                <w:rFonts w:asciiTheme="majorHAnsi" w:hAnsiTheme="majorHAnsi" w:cstheme="majorHAnsi"/>
                <w:sz w:val="26"/>
                <w:szCs w:val="26"/>
              </w:rPr>
            </w:pPr>
          </w:p>
        </w:tc>
      </w:tr>
      <w:tr w:rsidR="00246A48" w14:paraId="50A46BA4" w14:textId="77777777" w:rsidTr="00FE38D3">
        <w:trPr>
          <w:trHeight w:val="300"/>
        </w:trPr>
        <w:tc>
          <w:tcPr>
            <w:tcW w:w="358" w:type="pct"/>
            <w:shd w:val="clear" w:color="000000" w:fill="FFFFFF"/>
            <w:noWrap/>
            <w:vAlign w:val="center"/>
            <w:hideMark/>
          </w:tcPr>
          <w:p w14:paraId="609EEE2B"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6</w:t>
            </w:r>
          </w:p>
        </w:tc>
        <w:tc>
          <w:tcPr>
            <w:tcW w:w="2534" w:type="pct"/>
            <w:shd w:val="clear" w:color="000000" w:fill="FFFFFF"/>
            <w:noWrap/>
            <w:vAlign w:val="center"/>
          </w:tcPr>
          <w:p w14:paraId="4C23CA9A" w14:textId="006C67A7" w:rsidR="00246A48" w:rsidRDefault="00FA4FDA">
            <w:pPr>
              <w:rPr>
                <w:rFonts w:asciiTheme="majorHAnsi" w:hAnsiTheme="majorHAnsi" w:cstheme="majorHAnsi"/>
                <w:sz w:val="26"/>
                <w:szCs w:val="26"/>
              </w:rPr>
            </w:pPr>
            <w:r>
              <w:rPr>
                <w:rFonts w:asciiTheme="majorHAnsi" w:hAnsiTheme="majorHAnsi" w:cstheme="majorHAnsi"/>
                <w:sz w:val="26"/>
                <w:szCs w:val="26"/>
              </w:rPr>
              <w:t>Thôn Cao Thắng</w:t>
            </w:r>
          </w:p>
        </w:tc>
        <w:tc>
          <w:tcPr>
            <w:tcW w:w="1364" w:type="pct"/>
            <w:shd w:val="clear" w:color="000000" w:fill="FFFFFF"/>
            <w:vAlign w:val="center"/>
          </w:tcPr>
          <w:p w14:paraId="14204DC4" w14:textId="7F459193" w:rsidR="00246A48" w:rsidRDefault="00794430">
            <w:pPr>
              <w:jc w:val="center"/>
              <w:rPr>
                <w:rFonts w:asciiTheme="majorHAnsi" w:hAnsiTheme="majorHAnsi" w:cstheme="majorHAnsi"/>
                <w:sz w:val="26"/>
                <w:szCs w:val="26"/>
              </w:rPr>
            </w:pPr>
            <w:r>
              <w:rPr>
                <w:rFonts w:asciiTheme="majorHAnsi" w:hAnsiTheme="majorHAnsi" w:cstheme="majorHAnsi"/>
                <w:sz w:val="26"/>
                <w:szCs w:val="26"/>
              </w:rPr>
              <w:t>18</w:t>
            </w:r>
          </w:p>
        </w:tc>
        <w:tc>
          <w:tcPr>
            <w:tcW w:w="744" w:type="pct"/>
            <w:shd w:val="clear" w:color="000000" w:fill="FFFFFF"/>
            <w:noWrap/>
            <w:vAlign w:val="center"/>
          </w:tcPr>
          <w:p w14:paraId="3654072F" w14:textId="77777777" w:rsidR="00246A48" w:rsidRDefault="00246A48">
            <w:pPr>
              <w:jc w:val="center"/>
              <w:rPr>
                <w:rFonts w:asciiTheme="majorHAnsi" w:hAnsiTheme="majorHAnsi" w:cstheme="majorHAnsi"/>
                <w:sz w:val="26"/>
                <w:szCs w:val="26"/>
              </w:rPr>
            </w:pPr>
          </w:p>
        </w:tc>
      </w:tr>
      <w:tr w:rsidR="00246A48" w14:paraId="240E82F9" w14:textId="77777777" w:rsidTr="00FE38D3">
        <w:trPr>
          <w:trHeight w:val="300"/>
        </w:trPr>
        <w:tc>
          <w:tcPr>
            <w:tcW w:w="358" w:type="pct"/>
            <w:shd w:val="clear" w:color="000000" w:fill="FFFFFF"/>
            <w:noWrap/>
            <w:vAlign w:val="center"/>
            <w:hideMark/>
          </w:tcPr>
          <w:p w14:paraId="4EC25D0D"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7</w:t>
            </w:r>
          </w:p>
        </w:tc>
        <w:tc>
          <w:tcPr>
            <w:tcW w:w="2534" w:type="pct"/>
            <w:shd w:val="clear" w:color="000000" w:fill="FFFFFF"/>
            <w:noWrap/>
            <w:vAlign w:val="center"/>
          </w:tcPr>
          <w:p w14:paraId="117899D6" w14:textId="59D12CAC" w:rsidR="00246A48" w:rsidRDefault="00FA4FDA">
            <w:pPr>
              <w:rPr>
                <w:rFonts w:asciiTheme="majorHAnsi" w:hAnsiTheme="majorHAnsi" w:cstheme="majorHAnsi"/>
                <w:sz w:val="26"/>
                <w:szCs w:val="26"/>
              </w:rPr>
            </w:pPr>
            <w:r>
              <w:rPr>
                <w:rFonts w:asciiTheme="majorHAnsi" w:hAnsiTheme="majorHAnsi" w:cstheme="majorHAnsi"/>
                <w:sz w:val="26"/>
                <w:szCs w:val="26"/>
              </w:rPr>
              <w:t>Thôn Đức Bồng</w:t>
            </w:r>
          </w:p>
        </w:tc>
        <w:tc>
          <w:tcPr>
            <w:tcW w:w="1364" w:type="pct"/>
            <w:shd w:val="clear" w:color="000000" w:fill="FFFFFF"/>
            <w:vAlign w:val="center"/>
          </w:tcPr>
          <w:p w14:paraId="5AB25F9D" w14:textId="3C2C2B57" w:rsidR="00246A48" w:rsidRDefault="00794430">
            <w:pPr>
              <w:jc w:val="center"/>
              <w:rPr>
                <w:rFonts w:asciiTheme="majorHAnsi" w:hAnsiTheme="majorHAnsi" w:cstheme="majorHAnsi"/>
                <w:sz w:val="26"/>
                <w:szCs w:val="26"/>
              </w:rPr>
            </w:pPr>
            <w:r>
              <w:rPr>
                <w:rFonts w:asciiTheme="majorHAnsi" w:hAnsiTheme="majorHAnsi" w:cstheme="majorHAnsi"/>
                <w:sz w:val="26"/>
                <w:szCs w:val="26"/>
              </w:rPr>
              <w:t>3</w:t>
            </w:r>
            <w:r w:rsidR="00D21771">
              <w:rPr>
                <w:rFonts w:asciiTheme="majorHAnsi" w:hAnsiTheme="majorHAnsi" w:cstheme="majorHAnsi"/>
                <w:sz w:val="26"/>
                <w:szCs w:val="26"/>
              </w:rPr>
              <w:t>7</w:t>
            </w:r>
          </w:p>
        </w:tc>
        <w:tc>
          <w:tcPr>
            <w:tcW w:w="744" w:type="pct"/>
            <w:shd w:val="clear" w:color="000000" w:fill="FFFFFF"/>
            <w:noWrap/>
            <w:vAlign w:val="center"/>
          </w:tcPr>
          <w:p w14:paraId="080ADEB5" w14:textId="77777777" w:rsidR="00246A48" w:rsidRDefault="00246A48">
            <w:pPr>
              <w:jc w:val="center"/>
              <w:rPr>
                <w:rFonts w:asciiTheme="majorHAnsi" w:hAnsiTheme="majorHAnsi" w:cstheme="majorHAnsi"/>
                <w:sz w:val="26"/>
                <w:szCs w:val="26"/>
              </w:rPr>
            </w:pPr>
          </w:p>
        </w:tc>
      </w:tr>
      <w:tr w:rsidR="00246A48" w14:paraId="04D73E35" w14:textId="77777777" w:rsidTr="00FE38D3">
        <w:trPr>
          <w:trHeight w:val="300"/>
        </w:trPr>
        <w:tc>
          <w:tcPr>
            <w:tcW w:w="358" w:type="pct"/>
            <w:shd w:val="clear" w:color="000000" w:fill="FFFFFF"/>
            <w:noWrap/>
            <w:vAlign w:val="center"/>
            <w:hideMark/>
          </w:tcPr>
          <w:p w14:paraId="5BC34D4B" w14:textId="77777777" w:rsidR="00246A48" w:rsidRDefault="0057195B">
            <w:pPr>
              <w:jc w:val="center"/>
              <w:rPr>
                <w:rFonts w:asciiTheme="majorHAnsi" w:hAnsiTheme="majorHAnsi" w:cstheme="majorHAnsi"/>
                <w:sz w:val="26"/>
                <w:szCs w:val="26"/>
              </w:rPr>
            </w:pPr>
            <w:r>
              <w:rPr>
                <w:rFonts w:asciiTheme="majorHAnsi" w:hAnsiTheme="majorHAnsi" w:cstheme="majorHAnsi"/>
                <w:sz w:val="26"/>
                <w:szCs w:val="26"/>
              </w:rPr>
              <w:t>8</w:t>
            </w:r>
          </w:p>
        </w:tc>
        <w:tc>
          <w:tcPr>
            <w:tcW w:w="2534" w:type="pct"/>
            <w:shd w:val="clear" w:color="000000" w:fill="FFFFFF"/>
            <w:noWrap/>
            <w:vAlign w:val="center"/>
          </w:tcPr>
          <w:p w14:paraId="6E7910FB" w14:textId="48ABB11E" w:rsidR="00246A48" w:rsidRDefault="00FA4FDA">
            <w:pPr>
              <w:rPr>
                <w:rFonts w:asciiTheme="majorHAnsi" w:hAnsiTheme="majorHAnsi" w:cstheme="majorHAnsi"/>
                <w:sz w:val="26"/>
                <w:szCs w:val="26"/>
              </w:rPr>
            </w:pPr>
            <w:r>
              <w:rPr>
                <w:rFonts w:asciiTheme="majorHAnsi" w:hAnsiTheme="majorHAnsi" w:cstheme="majorHAnsi"/>
                <w:sz w:val="26"/>
                <w:szCs w:val="26"/>
              </w:rPr>
              <w:t>Thôn Bồng Thượng</w:t>
            </w:r>
          </w:p>
        </w:tc>
        <w:tc>
          <w:tcPr>
            <w:tcW w:w="1364" w:type="pct"/>
            <w:shd w:val="clear" w:color="000000" w:fill="FFFFFF"/>
            <w:vAlign w:val="center"/>
          </w:tcPr>
          <w:p w14:paraId="358D6C1D" w14:textId="23E11EFC" w:rsidR="00246A48" w:rsidRDefault="00D21771" w:rsidP="00D21771">
            <w:pPr>
              <w:jc w:val="center"/>
              <w:rPr>
                <w:rFonts w:asciiTheme="majorHAnsi" w:hAnsiTheme="majorHAnsi" w:cstheme="majorHAnsi"/>
                <w:sz w:val="26"/>
                <w:szCs w:val="26"/>
              </w:rPr>
            </w:pPr>
            <w:r>
              <w:rPr>
                <w:rFonts w:asciiTheme="majorHAnsi" w:hAnsiTheme="majorHAnsi" w:cstheme="majorHAnsi"/>
                <w:sz w:val="26"/>
                <w:szCs w:val="26"/>
              </w:rPr>
              <w:t>37</w:t>
            </w:r>
          </w:p>
        </w:tc>
        <w:tc>
          <w:tcPr>
            <w:tcW w:w="744" w:type="pct"/>
            <w:shd w:val="clear" w:color="000000" w:fill="FFFFFF"/>
            <w:noWrap/>
            <w:vAlign w:val="center"/>
          </w:tcPr>
          <w:p w14:paraId="0D7962FD" w14:textId="77777777" w:rsidR="00246A48" w:rsidRDefault="00246A48">
            <w:pPr>
              <w:jc w:val="center"/>
              <w:rPr>
                <w:rFonts w:asciiTheme="majorHAnsi" w:hAnsiTheme="majorHAnsi" w:cstheme="majorHAnsi"/>
                <w:sz w:val="26"/>
                <w:szCs w:val="26"/>
              </w:rPr>
            </w:pPr>
          </w:p>
        </w:tc>
      </w:tr>
      <w:tr w:rsidR="00246A48" w14:paraId="0D2D14F1" w14:textId="77777777" w:rsidTr="00FE38D3">
        <w:trPr>
          <w:trHeight w:val="300"/>
        </w:trPr>
        <w:tc>
          <w:tcPr>
            <w:tcW w:w="358" w:type="pct"/>
            <w:shd w:val="clear" w:color="000000" w:fill="FFFFFF"/>
            <w:noWrap/>
            <w:vAlign w:val="center"/>
            <w:hideMark/>
          </w:tcPr>
          <w:p w14:paraId="094458A3" w14:textId="77777777" w:rsidR="00246A48" w:rsidRDefault="00246A48">
            <w:pPr>
              <w:jc w:val="center"/>
              <w:rPr>
                <w:rFonts w:asciiTheme="majorHAnsi" w:hAnsiTheme="majorHAnsi" w:cstheme="majorHAnsi"/>
                <w:sz w:val="26"/>
                <w:szCs w:val="26"/>
              </w:rPr>
            </w:pPr>
          </w:p>
        </w:tc>
        <w:tc>
          <w:tcPr>
            <w:tcW w:w="2534" w:type="pct"/>
            <w:shd w:val="clear" w:color="000000" w:fill="FFFFFF"/>
            <w:noWrap/>
            <w:vAlign w:val="center"/>
            <w:hideMark/>
          </w:tcPr>
          <w:p w14:paraId="1E091ADE" w14:textId="77777777" w:rsidR="00246A48" w:rsidRDefault="0057195B">
            <w:pPr>
              <w:jc w:val="center"/>
              <w:rPr>
                <w:rFonts w:asciiTheme="majorHAnsi" w:hAnsiTheme="majorHAnsi" w:cstheme="majorHAnsi"/>
                <w:b/>
                <w:bCs/>
                <w:sz w:val="26"/>
                <w:szCs w:val="26"/>
              </w:rPr>
            </w:pPr>
            <w:r>
              <w:rPr>
                <w:rFonts w:asciiTheme="majorHAnsi" w:hAnsiTheme="majorHAnsi" w:cstheme="majorHAnsi"/>
                <w:b/>
                <w:bCs/>
                <w:sz w:val="26"/>
                <w:szCs w:val="26"/>
              </w:rPr>
              <w:t>Tổng</w:t>
            </w:r>
          </w:p>
        </w:tc>
        <w:tc>
          <w:tcPr>
            <w:tcW w:w="1364" w:type="pct"/>
            <w:shd w:val="clear" w:color="000000" w:fill="FFFFFF"/>
            <w:vAlign w:val="center"/>
          </w:tcPr>
          <w:p w14:paraId="5E586C38" w14:textId="233A11F7" w:rsidR="00246A48" w:rsidRDefault="00F30A0D">
            <w:pPr>
              <w:jc w:val="center"/>
              <w:rPr>
                <w:rFonts w:asciiTheme="majorHAnsi" w:hAnsiTheme="majorHAnsi" w:cstheme="majorHAnsi"/>
                <w:b/>
                <w:bCs/>
                <w:sz w:val="26"/>
                <w:szCs w:val="26"/>
              </w:rPr>
            </w:pPr>
            <w:r>
              <w:rPr>
                <w:rFonts w:asciiTheme="majorHAnsi" w:hAnsiTheme="majorHAnsi" w:cstheme="majorHAnsi"/>
                <w:b/>
                <w:bCs/>
                <w:sz w:val="26"/>
                <w:szCs w:val="26"/>
              </w:rPr>
              <w:t>240</w:t>
            </w:r>
          </w:p>
        </w:tc>
        <w:tc>
          <w:tcPr>
            <w:tcW w:w="744" w:type="pct"/>
            <w:shd w:val="clear" w:color="000000" w:fill="FFFFFF"/>
            <w:noWrap/>
            <w:vAlign w:val="center"/>
          </w:tcPr>
          <w:p w14:paraId="013C9BAE" w14:textId="77777777" w:rsidR="00246A48" w:rsidRDefault="00246A48">
            <w:pPr>
              <w:rPr>
                <w:rFonts w:asciiTheme="majorHAnsi" w:hAnsiTheme="majorHAnsi" w:cstheme="majorHAnsi"/>
                <w:b/>
                <w:bCs/>
                <w:sz w:val="26"/>
                <w:szCs w:val="26"/>
              </w:rPr>
            </w:pPr>
          </w:p>
        </w:tc>
      </w:tr>
    </w:tbl>
    <w:p w14:paraId="158913E8" w14:textId="77777777" w:rsidR="00246A48" w:rsidRDefault="00246A48"/>
    <w:sectPr w:rsidR="00246A48" w:rsidSect="00177233">
      <w:headerReference w:type="default" r:id="rId7"/>
      <w:pgSz w:w="11907" w:h="16840" w:code="9"/>
      <w:pgMar w:top="1021" w:right="1021" w:bottom="1021" w:left="1588"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950C0" w14:textId="77777777" w:rsidR="00364267" w:rsidRDefault="00364267">
      <w:r>
        <w:separator/>
      </w:r>
    </w:p>
  </w:endnote>
  <w:endnote w:type="continuationSeparator" w:id="0">
    <w:p w14:paraId="402925A8" w14:textId="77777777" w:rsidR="00364267" w:rsidRDefault="0036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FB2AB" w14:textId="77777777" w:rsidR="00364267" w:rsidRDefault="00364267">
      <w:r>
        <w:separator/>
      </w:r>
    </w:p>
  </w:footnote>
  <w:footnote w:type="continuationSeparator" w:id="0">
    <w:p w14:paraId="17162E01" w14:textId="77777777" w:rsidR="00364267" w:rsidRDefault="0036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657452"/>
      <w:docPartObj>
        <w:docPartGallery w:val="Page Numbers (Top of Page)"/>
        <w:docPartUnique/>
      </w:docPartObj>
    </w:sdtPr>
    <w:sdtEndPr>
      <w:rPr>
        <w:noProof/>
        <w:sz w:val="24"/>
        <w:szCs w:val="24"/>
      </w:rPr>
    </w:sdtEndPr>
    <w:sdtContent>
      <w:p w14:paraId="43D85FCF" w14:textId="77777777" w:rsidR="00246A48" w:rsidRDefault="0057195B">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5A1441">
          <w:rPr>
            <w:noProof/>
            <w:sz w:val="24"/>
            <w:szCs w:val="24"/>
          </w:rPr>
          <w:t>4</w:t>
        </w:r>
        <w:r>
          <w:rPr>
            <w:noProof/>
            <w:sz w:val="24"/>
            <w:szCs w:val="24"/>
          </w:rPr>
          <w:fldChar w:fldCharType="end"/>
        </w:r>
      </w:p>
    </w:sdtContent>
  </w:sdt>
  <w:p w14:paraId="5EE0658F" w14:textId="77777777" w:rsidR="00246A48" w:rsidRDefault="00246A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48"/>
    <w:rsid w:val="0017076E"/>
    <w:rsid w:val="00177233"/>
    <w:rsid w:val="00246A48"/>
    <w:rsid w:val="00364267"/>
    <w:rsid w:val="0040124C"/>
    <w:rsid w:val="004307D5"/>
    <w:rsid w:val="0043196C"/>
    <w:rsid w:val="004D42B8"/>
    <w:rsid w:val="005556D5"/>
    <w:rsid w:val="0057195B"/>
    <w:rsid w:val="00585836"/>
    <w:rsid w:val="005A1441"/>
    <w:rsid w:val="00685239"/>
    <w:rsid w:val="006B779B"/>
    <w:rsid w:val="00794430"/>
    <w:rsid w:val="007F6E6F"/>
    <w:rsid w:val="008C3FBA"/>
    <w:rsid w:val="008D0FDD"/>
    <w:rsid w:val="008D236C"/>
    <w:rsid w:val="00922B8C"/>
    <w:rsid w:val="00930C63"/>
    <w:rsid w:val="009B0047"/>
    <w:rsid w:val="00A52ED0"/>
    <w:rsid w:val="00B41EFF"/>
    <w:rsid w:val="00B560B0"/>
    <w:rsid w:val="00C97162"/>
    <w:rsid w:val="00CC0705"/>
    <w:rsid w:val="00D21771"/>
    <w:rsid w:val="00D75AC1"/>
    <w:rsid w:val="00D910A1"/>
    <w:rsid w:val="00E82892"/>
    <w:rsid w:val="00EC135A"/>
    <w:rsid w:val="00F30A0D"/>
    <w:rsid w:val="00F363BC"/>
    <w:rsid w:val="00FA4FDA"/>
    <w:rsid w:val="00FE38D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DE934"/>
  <w15:docId w15:val="{5EF2B31B-8B0E-4B3E-913F-8C68E4DA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Pr>
      <w:rFonts w:ascii="Arial" w:hAnsi="Arial"/>
      <w:sz w:val="22"/>
      <w:szCs w:val="20"/>
      <w:lang w:val="en-AU"/>
    </w:rPr>
  </w:style>
  <w:style w:type="paragraph" w:styleId="NormalWeb">
    <w:name w:val="Normal (Web)"/>
    <w:basedOn w:val="Normal"/>
    <w:uiPriority w:val="99"/>
    <w:semiHidden/>
    <w:pPr>
      <w:spacing w:before="100" w:beforeAutospacing="1" w:after="100" w:afterAutospacing="1"/>
    </w:pPr>
    <w:rPr>
      <w:rFonts w:ascii="Verdana" w:eastAsia="Arial Unicode MS" w:hAnsi="Verdana" w:cs="Arial Unicode MS"/>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val="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8"/>
      <w:szCs w:val="28"/>
      <w:lang w:val="en-US"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sz w:val="28"/>
      <w:szCs w:val="28"/>
      <w:lang w:val="en-US" w:eastAsia="en-US"/>
    </w:rPr>
  </w:style>
  <w:style w:type="paragraph" w:customStyle="1" w:styleId="isselectedend">
    <w:name w:val="isselectedend"/>
    <w:basedOn w:val="Normal"/>
    <w:pPr>
      <w:spacing w:before="100" w:beforeAutospacing="1" w:after="100" w:afterAutospacing="1"/>
    </w:pPr>
    <w:rPr>
      <w:sz w:val="24"/>
      <w:szCs w:val="24"/>
      <w:lang w:val="en-GB" w:eastAsia="en-GB"/>
    </w:rPr>
  </w:style>
  <w:style w:type="paragraph" w:styleId="Revision">
    <w:name w:val="Revision"/>
    <w:hidden/>
    <w:uiPriority w:val="99"/>
    <w:semiHidden/>
    <w:rsid w:val="00CC0705"/>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3658">
      <w:bodyDiv w:val="1"/>
      <w:marLeft w:val="0"/>
      <w:marRight w:val="0"/>
      <w:marTop w:val="0"/>
      <w:marBottom w:val="0"/>
      <w:divBdr>
        <w:top w:val="none" w:sz="0" w:space="0" w:color="auto"/>
        <w:left w:val="none" w:sz="0" w:space="0" w:color="auto"/>
        <w:bottom w:val="none" w:sz="0" w:space="0" w:color="auto"/>
        <w:right w:val="none" w:sz="0" w:space="0" w:color="auto"/>
      </w:divBdr>
    </w:div>
    <w:div w:id="782850065">
      <w:bodyDiv w:val="1"/>
      <w:marLeft w:val="0"/>
      <w:marRight w:val="0"/>
      <w:marTop w:val="0"/>
      <w:marBottom w:val="0"/>
      <w:divBdr>
        <w:top w:val="none" w:sz="0" w:space="0" w:color="auto"/>
        <w:left w:val="none" w:sz="0" w:space="0" w:color="auto"/>
        <w:bottom w:val="none" w:sz="0" w:space="0" w:color="auto"/>
        <w:right w:val="none" w:sz="0" w:space="0" w:color="auto"/>
      </w:divBdr>
    </w:div>
    <w:div w:id="830290968">
      <w:bodyDiv w:val="1"/>
      <w:marLeft w:val="0"/>
      <w:marRight w:val="0"/>
      <w:marTop w:val="0"/>
      <w:marBottom w:val="0"/>
      <w:divBdr>
        <w:top w:val="none" w:sz="0" w:space="0" w:color="auto"/>
        <w:left w:val="none" w:sz="0" w:space="0" w:color="auto"/>
        <w:bottom w:val="none" w:sz="0" w:space="0" w:color="auto"/>
        <w:right w:val="none" w:sz="0" w:space="0" w:color="auto"/>
      </w:divBdr>
    </w:div>
    <w:div w:id="976377549">
      <w:bodyDiv w:val="1"/>
      <w:marLeft w:val="0"/>
      <w:marRight w:val="0"/>
      <w:marTop w:val="0"/>
      <w:marBottom w:val="0"/>
      <w:divBdr>
        <w:top w:val="none" w:sz="0" w:space="0" w:color="auto"/>
        <w:left w:val="none" w:sz="0" w:space="0" w:color="auto"/>
        <w:bottom w:val="none" w:sz="0" w:space="0" w:color="auto"/>
        <w:right w:val="none" w:sz="0" w:space="0" w:color="auto"/>
      </w:divBdr>
    </w:div>
    <w:div w:id="1112943547">
      <w:bodyDiv w:val="1"/>
      <w:marLeft w:val="0"/>
      <w:marRight w:val="0"/>
      <w:marTop w:val="0"/>
      <w:marBottom w:val="0"/>
      <w:divBdr>
        <w:top w:val="none" w:sz="0" w:space="0" w:color="auto"/>
        <w:left w:val="none" w:sz="0" w:space="0" w:color="auto"/>
        <w:bottom w:val="none" w:sz="0" w:space="0" w:color="auto"/>
        <w:right w:val="none" w:sz="0" w:space="0" w:color="auto"/>
      </w:divBdr>
    </w:div>
    <w:div w:id="1372416762">
      <w:bodyDiv w:val="1"/>
      <w:marLeft w:val="0"/>
      <w:marRight w:val="0"/>
      <w:marTop w:val="0"/>
      <w:marBottom w:val="0"/>
      <w:divBdr>
        <w:top w:val="none" w:sz="0" w:space="0" w:color="auto"/>
        <w:left w:val="none" w:sz="0" w:space="0" w:color="auto"/>
        <w:bottom w:val="none" w:sz="0" w:space="0" w:color="auto"/>
        <w:right w:val="none" w:sz="0" w:space="0" w:color="auto"/>
      </w:divBdr>
    </w:div>
    <w:div w:id="1552494114">
      <w:bodyDiv w:val="1"/>
      <w:marLeft w:val="0"/>
      <w:marRight w:val="0"/>
      <w:marTop w:val="0"/>
      <w:marBottom w:val="0"/>
      <w:divBdr>
        <w:top w:val="none" w:sz="0" w:space="0" w:color="auto"/>
        <w:left w:val="none" w:sz="0" w:space="0" w:color="auto"/>
        <w:bottom w:val="none" w:sz="0" w:space="0" w:color="auto"/>
        <w:right w:val="none" w:sz="0" w:space="0" w:color="auto"/>
      </w:divBdr>
    </w:div>
    <w:div w:id="192911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27DD-E41C-470E-B362-FFE1BE8A5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3</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SỞ NÔNG NGHIỆP VÀ PHÁT TRIỂN NÔNG THÔN HÀ TĨNH</vt:lpstr>
    </vt:vector>
  </TitlesOfParts>
  <Company>HOME</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NÔNG NGHIỆP VÀ PHÁT TRIỂN NÔNG THÔN HÀ TĨNH</dc:title>
  <dc:creator>User</dc:creator>
  <cp:lastModifiedBy>DINH_CHUYEN</cp:lastModifiedBy>
  <cp:revision>5</cp:revision>
  <cp:lastPrinted>2026-07-13T02:00:00Z</cp:lastPrinted>
  <dcterms:created xsi:type="dcterms:W3CDTF">2026-07-02T09:22:00Z</dcterms:created>
  <dcterms:modified xsi:type="dcterms:W3CDTF">2026-07-13T08:18:00Z</dcterms:modified>
</cp:coreProperties>
</file>