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C6B4E" w14:textId="77777777" w:rsidR="003D051D" w:rsidRDefault="003D051D" w:rsidP="003D051D">
      <w:pPr>
        <w:spacing w:after="0" w:line="240" w:lineRule="auto"/>
      </w:pPr>
      <w:r>
        <w:t>UBND xã Thượng Đức tổ chức đưa đón thân nhân liệt sĩ tham gia thu nhận mẫu ADN phục vụ xác định danh tính hài cốt liệt sĩ</w:t>
      </w:r>
    </w:p>
    <w:p w14:paraId="2ACC3887" w14:textId="77777777" w:rsidR="003D051D" w:rsidRPr="003D051D" w:rsidRDefault="003D051D" w:rsidP="003D051D">
      <w:pPr>
        <w:spacing w:after="0" w:line="240" w:lineRule="auto"/>
        <w:ind w:firstLine="720"/>
        <w:rPr>
          <w:b/>
          <w:bCs/>
        </w:rPr>
      </w:pPr>
      <w:r w:rsidRPr="003D051D">
        <w:rPr>
          <w:b/>
          <w:bCs/>
        </w:rPr>
        <w:t>Thực hiện chủ trương của Đảng, Nhà nước và các văn bản chỉ đạo của UBND tỉnh về mở đợt cao điểm triển khai thu nhận mẫu sinh phẩm ADN thân nhân liệt sĩ chưa xác định được thông tin, chiều ngày 04/7, UBND xã Thượng Đức đã tổ chức 4 chuyến xe đưa đón thân nhân liệt sĩ trên địa bàn tham gia thu nhận mẫu sinh phẩm ADN theo kế hoạch.</w:t>
      </w:r>
    </w:p>
    <w:p w14:paraId="0736E7A4" w14:textId="77777777" w:rsidR="003D051D" w:rsidRDefault="003D051D" w:rsidP="003D051D">
      <w:pPr>
        <w:spacing w:after="0" w:line="240" w:lineRule="auto"/>
        <w:ind w:firstLine="720"/>
      </w:pPr>
      <w:r>
        <w:t>Để bảo đảm việc triển khai diễn ra thuận lợi, UBND xã đã điều động lực lượng cán bộ, công chức, Công an xã, Ban Chỉ huy Quân sự xã cùng các tổ chức đoàn thể phối hợp hỗ trợ, hướng dẫn thân nhân liệt sĩ trong quá trình di chuyển, hoàn thiện hồ sơ và thực hiện việc thu nhận mẫu ADN.</w:t>
      </w:r>
    </w:p>
    <w:p w14:paraId="093AB23F" w14:textId="77777777" w:rsidR="003D051D" w:rsidRDefault="003D051D" w:rsidP="003D051D">
      <w:pPr>
        <w:spacing w:after="0" w:line="240" w:lineRule="auto"/>
        <w:ind w:firstLine="720"/>
      </w:pPr>
      <w:r>
        <w:t>Việc thu nhận mẫu sinh phẩm ADN thân nhân liệt sĩ là hoạt động có ý nghĩa nhân văn sâu sắc, góp phần xây dựng cơ sở dữ liệu ADN phục vụ xác định danh tính hài cốt liệt sĩ chưa xác định được thông tin, đáp ứng nguyện vọng của thân nhân các gia đình liệt sĩ, đồng thời thể hiện đạo lý “Uống nước nhớ nguồn”, sự tri ân sâu sắc của Đảng, Nhà nước và toàn xã hội đối với những người đã anh dũng hy sinh vì độc lập, tự do của Tổ quốc.</w:t>
      </w:r>
    </w:p>
    <w:p w14:paraId="5F233A4E" w14:textId="20C0B7A5" w:rsidR="00A4769E" w:rsidRDefault="003D051D" w:rsidP="003D051D">
      <w:pPr>
        <w:spacing w:after="0" w:line="240" w:lineRule="auto"/>
        <w:ind w:firstLine="720"/>
      </w:pPr>
      <w:r>
        <w:t>Với tinh thần trách nhiệm cao, UBND xã Thượng Đức đã chủ động triển khai đồng bộ các nhiệm vụ theo kế hoạch, góp phần thực hiện hiệu quả đợt cao điểm thu nhận mẫu sinh phẩm ADN, chung tay cùng cả nước trong hành trình tìm lại tên cho các anh hùng liệt sĩ.</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1D"/>
    <w:rsid w:val="003D051D"/>
    <w:rsid w:val="008B50BB"/>
    <w:rsid w:val="00A4769E"/>
    <w:rsid w:val="00D93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D1BE1"/>
  <w15:chartTrackingRefBased/>
  <w15:docId w15:val="{C9CFFE11-7C6A-4AFD-A270-B314F77F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2026-07-05T02:42:00Z</dcterms:created>
  <dcterms:modified xsi:type="dcterms:W3CDTF">2026-07-05T02:42:00Z</dcterms:modified>
</cp:coreProperties>
</file>