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088D3" w14:textId="77777777" w:rsidR="00624F94" w:rsidRDefault="00624F94" w:rsidP="00624F94">
      <w:pPr>
        <w:spacing w:after="0" w:line="240" w:lineRule="auto"/>
      </w:pPr>
      <w:r>
        <w:t>Hội LHPN tỉnh giám sát việc thực hiện chính sách đối với phụ nữ khuyết tật tại xã Thượng Đức</w:t>
      </w:r>
    </w:p>
    <w:p w14:paraId="31247AF7" w14:textId="1BF9D542" w:rsidR="00624F94" w:rsidRPr="00A825E0" w:rsidRDefault="00624F94" w:rsidP="003B1E45">
      <w:pPr>
        <w:spacing w:after="0" w:line="240" w:lineRule="auto"/>
        <w:ind w:firstLine="720"/>
        <w:rPr>
          <w:b/>
          <w:bCs/>
        </w:rPr>
      </w:pPr>
      <w:r w:rsidRPr="00A825E0">
        <w:rPr>
          <w:b/>
          <w:bCs/>
        </w:rPr>
        <w:t>Sáng n</w:t>
      </w:r>
      <w:r w:rsidRPr="00A825E0">
        <w:rPr>
          <w:b/>
          <w:bCs/>
        </w:rPr>
        <w:t>gày 17/8</w:t>
      </w:r>
      <w:r w:rsidR="00E91B31">
        <w:rPr>
          <w:b/>
          <w:bCs/>
        </w:rPr>
        <w:t>/2026</w:t>
      </w:r>
      <w:r w:rsidRPr="00A825E0">
        <w:rPr>
          <w:b/>
          <w:bCs/>
        </w:rPr>
        <w:t xml:space="preserve">, Hội Liên hiệp Phụ nữ tỉnh Hà Tĩnh </w:t>
      </w:r>
      <w:r w:rsidRPr="00A825E0">
        <w:rPr>
          <w:b/>
          <w:bCs/>
        </w:rPr>
        <w:t>do đ</w:t>
      </w:r>
      <w:r w:rsidRPr="00A825E0">
        <w:rPr>
          <w:b/>
          <w:bCs/>
        </w:rPr>
        <w:t>ồng chí Lê Thị Hải Yến- Phó Chủ tịch Hội LHPN tỉnh</w:t>
      </w:r>
      <w:r w:rsidRPr="00A825E0">
        <w:rPr>
          <w:b/>
          <w:bCs/>
        </w:rPr>
        <w:t xml:space="preserve"> làm trưởng đoàn đã </w:t>
      </w:r>
      <w:r w:rsidRPr="00A825E0">
        <w:rPr>
          <w:b/>
          <w:bCs/>
        </w:rPr>
        <w:t>tổ chức giám sát việc thực hiện một số quy định của Luật Người khuyết tật đối với phụ nữ khuyết tật trên địa bàn xã Thượng Đức.</w:t>
      </w:r>
    </w:p>
    <w:p w14:paraId="1C517C05" w14:textId="2AF12B5B" w:rsidR="00624F94" w:rsidRDefault="00624F94" w:rsidP="003B1E45">
      <w:pPr>
        <w:spacing w:after="0" w:line="240" w:lineRule="auto"/>
        <w:ind w:firstLine="720"/>
      </w:pPr>
      <w:r>
        <w:t xml:space="preserve">Tiếp và làm việc với đoàn có đồng chí Trương Thanh Hà- UVBTV, Phó Chủ tịch UBND xã; các thành viên </w:t>
      </w:r>
      <w:r w:rsidR="003B1E45">
        <w:t>Đ</w:t>
      </w:r>
      <w:r>
        <w:t xml:space="preserve">oàn giám sát theo Quyết định của </w:t>
      </w:r>
      <w:r w:rsidR="003B1E45">
        <w:t xml:space="preserve">Hội LHPN tỉnh; </w:t>
      </w:r>
      <w:r>
        <w:t>lãnh đạo Phòng VH-XH</w:t>
      </w:r>
      <w:r w:rsidR="003B1E45">
        <w:t xml:space="preserve"> xã</w:t>
      </w:r>
      <w:r>
        <w:t xml:space="preserve">; Hội LHPN xã; </w:t>
      </w:r>
      <w:r w:rsidR="00B23ABC">
        <w:t>Trạm y tế xã.</w:t>
      </w:r>
    </w:p>
    <w:p w14:paraId="34DB27D2" w14:textId="77777777" w:rsidR="003B1E45" w:rsidRDefault="003B1E45" w:rsidP="00A825E0">
      <w:pPr>
        <w:spacing w:after="0" w:line="240" w:lineRule="auto"/>
        <w:ind w:firstLine="720"/>
      </w:pPr>
      <w:r>
        <w:t>Theo báo cáo, hiện xã Thượng Đức có 226 phụ nữ khuyết tật, 100% đã được cấp Giấy xác nhận khuyết tật. Thời gian qua, địa phương đã quan tâm triển khai các chính sách trợ giúp xã hội, chăm sóc sức khỏe, giáo dục, hỗ trợ sinh kế và hòa nhập cộng đồng. Hiện có 223 phụ nữ khuyết tật đang hưởng trợ cấp xã hội hằng tháng; 226/226 người được lập hồ sơ quản lý sức khỏe; 15 hộ có phụ nữ khuyết tật được tiếp cận vốn vay ưu đãi và 123 phụ nữ khuyết tật tự tạo việc làm, tăng thu nhập.</w:t>
      </w:r>
    </w:p>
    <w:p w14:paraId="73AA075B" w14:textId="77777777" w:rsidR="003B1E45" w:rsidRDefault="003B1E45" w:rsidP="00A825E0">
      <w:pPr>
        <w:spacing w:after="0" w:line="240" w:lineRule="auto"/>
        <w:ind w:firstLine="720"/>
      </w:pPr>
      <w:r>
        <w:t>Tại buổi giám sát, các thành viên trong đoàn đã thẳng thắn chỉ ra một số tồn tại, hạn chế trong việc thực hiện các quy định của Luật Người khuyết tật đối với phụ nữ khuyết tật trên địa bàn xã. Trong đó, công tác đào tạo nghề, giới thiệu việc làm và hỗ trợ sinh kế còn hạn chế; việc tiếp cận một số công trình công cộng chưa thuận lợi; các hoạt động văn hóa, văn nghệ, thể thao dành cho phụ nữ khuyết tật chưa nhiều; công tác rà soát, cập nhật dữ liệu và nắm bắt nhu cầu cụ thể của từng nhóm phụ nữ khuyết tật cần được quan tâm hơn.</w:t>
      </w:r>
    </w:p>
    <w:p w14:paraId="763C4DB4" w14:textId="6B5267F0" w:rsidR="003B1E45" w:rsidRDefault="003B1E45" w:rsidP="00A825E0">
      <w:pPr>
        <w:spacing w:after="0" w:line="240" w:lineRule="auto"/>
        <w:ind w:firstLine="720"/>
      </w:pPr>
      <w:r>
        <w:t>Phát biểu tại buổi làm việc, đồng chí Trương Thanh Hà, Phó Chủ tịch UBND xã Thượng Đức tiếp thu các ý kiến của đoàn giám sát, đồng thời khẳng định xã sẽ tiếp tục rà soát, thực hiện đầy đủ các chế độ, chính sách; tăng cường huy động nguồn lực xã hội hóa, hỗ trợ sinh kế, phương tiện trợ giúp và tạo điều kiện để phụ nữ khuyết tật hòa nhập cộng đồng.</w:t>
      </w:r>
    </w:p>
    <w:p w14:paraId="67710885" w14:textId="2B18E892" w:rsidR="003B1E45" w:rsidRDefault="00A825E0" w:rsidP="00A825E0">
      <w:pPr>
        <w:spacing w:after="0" w:line="240" w:lineRule="auto"/>
        <w:ind w:firstLine="720"/>
      </w:pPr>
      <w:r>
        <w:t>Phát biểu k</w:t>
      </w:r>
      <w:r w:rsidR="003B1E45">
        <w:t>ết luận buổi giám sát, đồng chí Lê Thị Hải Yến, Phó Chủ tịch Hội LHPN tỉnh Hà Tĩnh ghi nhận những kết quả xã Thượng Đức đạt được trong thực hiện chính sách đối với phụ nữ khuyết tật, nhất là công tác quản lý đối tượng, thực hiện trợ cấp xã hội và chăm sóc sức khỏe. Đồng chí đề nghị thời gian tới, địa phương tiếp tục rà soát, cập nhật dữ liệu; tăng cường tuyên truyền, nâng cao nhận thức về quyền của người khuyết tật; quan tâm đào tạo nghề, tạo việc làm, hỗ trợ sinh kế, cải thiện điều kiện tiếp cận công trình công cộng và phát huy vai trò của Hội LHPN trong giám sát, kết nối nguồn lực, kịp thời hỗ trợ phụ nữ khuyết tật có hoàn cảnh khó khăn.</w:t>
      </w:r>
      <w:r>
        <w:t>/.</w:t>
      </w:r>
    </w:p>
    <w:sectPr w:rsidR="003B1E45"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4C3"/>
    <w:rsid w:val="003B1E45"/>
    <w:rsid w:val="005C64C3"/>
    <w:rsid w:val="00624F94"/>
    <w:rsid w:val="008B50BB"/>
    <w:rsid w:val="00A4769E"/>
    <w:rsid w:val="00A825E0"/>
    <w:rsid w:val="00B23ABC"/>
    <w:rsid w:val="00CC73A6"/>
    <w:rsid w:val="00D40F17"/>
    <w:rsid w:val="00E91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200FB"/>
  <w15:chartTrackingRefBased/>
  <w15:docId w15:val="{3B238F67-E7FC-496C-A34E-E97134572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2026-08-17T01:00:00Z</dcterms:created>
  <dcterms:modified xsi:type="dcterms:W3CDTF">2026-08-17T14:57:00Z</dcterms:modified>
</cp:coreProperties>
</file>