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FF386" w14:textId="116DC3F8" w:rsidR="00A4769E" w:rsidRDefault="001D7CB4" w:rsidP="006739D2">
      <w:pPr>
        <w:spacing w:after="0" w:line="240" w:lineRule="auto"/>
      </w:pPr>
      <w:r>
        <w:t>HĐND xã Thượng Đức tổ chức Kỳ họp thứ 2 (Kỳ h</w:t>
      </w:r>
      <w:r w:rsidR="006739D2">
        <w:t xml:space="preserve">ọp </w:t>
      </w:r>
      <w:r>
        <w:t>chuyên đề)</w:t>
      </w:r>
      <w:r w:rsidR="006739D2" w:rsidRPr="006739D2">
        <w:t xml:space="preserve"> khóa II, nhiệm kỳ 2026 – 2031</w:t>
      </w:r>
      <w:r w:rsidR="006739D2">
        <w:t>.</w:t>
      </w:r>
    </w:p>
    <w:p w14:paraId="66B3F74B" w14:textId="66A4104B" w:rsidR="001D7CB4" w:rsidRPr="00D26B36" w:rsidRDefault="001D7CB4" w:rsidP="006739D2">
      <w:pPr>
        <w:spacing w:after="0" w:line="240" w:lineRule="auto"/>
        <w:ind w:firstLine="720"/>
        <w:rPr>
          <w:b/>
          <w:bCs/>
        </w:rPr>
      </w:pPr>
      <w:r w:rsidRPr="00D26B36">
        <w:rPr>
          <w:b/>
          <w:bCs/>
        </w:rPr>
        <w:t xml:space="preserve">Sáng ngày 24/6/2026, HĐND xã Thượng Đức khóa II, nhiệm kỳ 2026-2031 tổ chức Kỳ họp thứ 2 (Kỳ hộ chuyên đề) </w:t>
      </w:r>
      <w:r w:rsidR="006739D2" w:rsidRPr="00D26B36">
        <w:rPr>
          <w:b/>
          <w:bCs/>
        </w:rPr>
        <w:t>nhằm xem xét, quyết định các nội dung quan trọng thuộc thẩm quyền theo quy định của pháp luật.</w:t>
      </w:r>
    </w:p>
    <w:p w14:paraId="72738EFA" w14:textId="2FD7A644" w:rsidR="006739D2" w:rsidRDefault="001D7CB4" w:rsidP="006739D2">
      <w:pPr>
        <w:spacing w:after="0" w:line="240" w:lineRule="auto"/>
        <w:ind w:firstLine="720"/>
      </w:pPr>
      <w:r>
        <w:t xml:space="preserve">Đồng chí </w:t>
      </w:r>
      <w:r w:rsidRPr="001D7CB4">
        <w:t xml:space="preserve">Nguyễn Quang Điền- Bí thư Đảng ủy, Chủ tịch HĐND xã chủ trì </w:t>
      </w:r>
      <w:r w:rsidR="00F12A22">
        <w:t>Kỳ họp</w:t>
      </w:r>
      <w:r w:rsidRPr="001D7CB4">
        <w:t xml:space="preserve">. </w:t>
      </w:r>
      <w:r w:rsidR="006739D2">
        <w:t>Tham dự kỳ họp có các đồng chí Thường trực Đảng ủy, Thường trực HĐND, lãnh đạo UBND, Ủy ban MTTQ xã cùng các vị đại biểu HĐND xã khóa II.</w:t>
      </w:r>
    </w:p>
    <w:p w14:paraId="65427FFE" w14:textId="7BE8D862" w:rsidR="006739D2" w:rsidRDefault="006739D2" w:rsidP="006739D2">
      <w:pPr>
        <w:spacing w:after="0" w:line="240" w:lineRule="auto"/>
        <w:ind w:firstLine="720"/>
      </w:pPr>
      <w:r>
        <w:t xml:space="preserve">Tại kỳ họp, các đại biểu đã được nghe đại diện UBND xã thông qua các Báo cáo, tờ trình, gồm: </w:t>
      </w:r>
      <w:r w:rsidRPr="006739D2">
        <w:t>Tờ trình và đề án về việc sắp xếp thôn trên đại bàn xã Thượng Đức</w:t>
      </w:r>
      <w:r w:rsidR="00D26B36">
        <w:t>; nghe</w:t>
      </w:r>
      <w:r>
        <w:t xml:space="preserve"> </w:t>
      </w:r>
      <w:r w:rsidRPr="006739D2">
        <w:t>Ban V</w:t>
      </w:r>
      <w:r w:rsidR="00D26B36">
        <w:t xml:space="preserve">ăn hóa- Xã hội HĐND xã </w:t>
      </w:r>
      <w:r w:rsidRPr="006739D2">
        <w:t>Báo cáo thẩm tra tờ trình và dự thảo Nghị quyết về về việc sắp xếp thôn trên đ</w:t>
      </w:r>
      <w:r>
        <w:t>ịa</w:t>
      </w:r>
      <w:r w:rsidRPr="006739D2">
        <w:t xml:space="preserve"> bàn xã Thượng Đức</w:t>
      </w:r>
      <w:r>
        <w:t>. Với tinh thần dân chủ, trách nhiệm và thống nhất cao, các đại biểu đã tập trung thảo luận, phân tích những nội dung được trình tại kỳ họp, đồng thời đóng góp nhiều ý kiến nhằm hoàn thiện các dự thảo nghị quyết.</w:t>
      </w:r>
    </w:p>
    <w:p w14:paraId="52D8644C" w14:textId="23CEE673" w:rsidR="006739D2" w:rsidRDefault="006739D2" w:rsidP="006739D2">
      <w:pPr>
        <w:spacing w:after="0" w:line="240" w:lineRule="auto"/>
        <w:ind w:firstLine="720"/>
      </w:pPr>
      <w:r>
        <w:t>Sau khi xem xét các tờ trình, báo cáo và ý kiến thảo luận của đại biểu, HĐND xã đã tiến hành biểu quyết thông qua các dự thảo Nghị quyết theo đúng trình tự, thủ tục và thống nhất cao.</w:t>
      </w:r>
    </w:p>
    <w:p w14:paraId="17638008" w14:textId="2BBEA0F8" w:rsidR="006739D2" w:rsidRDefault="006739D2" w:rsidP="006739D2">
      <w:pPr>
        <w:spacing w:after="0" w:line="240" w:lineRule="auto"/>
        <w:ind w:firstLine="720"/>
      </w:pPr>
      <w:r>
        <w:t xml:space="preserve">Phát biểu bế mạc kỳ họp, đồng chí </w:t>
      </w:r>
      <w:r w:rsidRPr="006739D2">
        <w:t xml:space="preserve">Nguyễn Quang Điền- Bí thư Đảng ủy, Chủ tịch HĐND </w:t>
      </w:r>
      <w:r>
        <w:t>xã ghi nhận và đánh giá cao tinh thần trách nhiệm của các đại biểu HĐND xã trong việc nghiên cứu tài liệu, tham gia thảo luận và biểu quyết các nội dung trình tại kỳ họp. Đồng chí nhấn mạnh, việc thông qua Nghị quyết về sắp xếp thôn trên địa bàn xã là nhiệm vụ có ý nghĩa quan trọng, nhằm tinh gọn tổ chức ở khu dân cư, nâng cao hiệu quả quản lý nhà nước, phát huy các nguồn lực phục vụ phát triển kinh tế - xã hội, bảo đảm quốc phòng - an ninh và nâng cao đời sống Nhân dân.</w:t>
      </w:r>
    </w:p>
    <w:p w14:paraId="54F0CC7C" w14:textId="77777777" w:rsidR="006739D2" w:rsidRDefault="006739D2" w:rsidP="006739D2">
      <w:pPr>
        <w:spacing w:after="0" w:line="240" w:lineRule="auto"/>
        <w:ind w:firstLine="720"/>
      </w:pPr>
      <w:r>
        <w:t>Đồng chí đề nghị UBND xã, các ban, ngành, đoàn thể và cấp ủy, ban cán sự các thôn tăng cường công tác tuyên truyền, vận động để tạo sự đồng thuận trong Nhân dân; chủ động xây dựng kế hoạch triển khai thực hiện Nghị quyết bảo đảm chặt chẽ, đúng quy định, ổn định tình hình cơ sở, không làm ảnh hưởng đến các hoạt động thường xuyên của người dân. Đồng thời, tiếp tục phát huy tinh thần đoàn kết, thống nhất, tập trung lãnh đạo, chỉ đạo thực hiện thắng lợi các mục tiêu, nhiệm vụ phát triển kinh tế - xã hội của địa phương trong thời gian tới.</w:t>
      </w:r>
    </w:p>
    <w:p w14:paraId="18B8253B" w14:textId="77777777" w:rsidR="006739D2" w:rsidRDefault="006739D2" w:rsidP="006739D2">
      <w:pPr>
        <w:spacing w:after="0" w:line="240" w:lineRule="auto"/>
      </w:pPr>
    </w:p>
    <w:p w14:paraId="7AD9725D" w14:textId="7F12420F" w:rsidR="001D7CB4" w:rsidRDefault="001D7CB4" w:rsidP="006739D2">
      <w:pPr>
        <w:spacing w:after="0" w:line="240" w:lineRule="auto"/>
      </w:pPr>
    </w:p>
    <w:sectPr w:rsidR="001D7CB4"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CB4"/>
    <w:rsid w:val="001D7CB4"/>
    <w:rsid w:val="006739D2"/>
    <w:rsid w:val="008B50BB"/>
    <w:rsid w:val="00A4769E"/>
    <w:rsid w:val="00D26B36"/>
    <w:rsid w:val="00F12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D5EC"/>
  <w15:docId w15:val="{E166B4DF-CDA1-4404-8A0C-839C3A6C7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2026-06-24T03:17:00Z</dcterms:created>
  <dcterms:modified xsi:type="dcterms:W3CDTF">2026-06-24T08:27:00Z</dcterms:modified>
</cp:coreProperties>
</file>